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7603BAE3" w:rsidR="00300021" w:rsidRPr="00300021" w:rsidRDefault="00300021" w:rsidP="00300021">
      <w:pPr>
        <w:rPr>
          <w:noProof/>
        </w:rPr>
      </w:pPr>
      <w:r w:rsidRPr="00300021">
        <w:rPr>
          <w:b/>
          <w:bCs/>
          <w:noProof/>
        </w:rPr>
        <w:t xml:space="preserve">DATE: </w:t>
      </w:r>
      <w:r>
        <w:rPr>
          <w:b/>
          <w:bCs/>
          <w:noProof/>
        </w:rPr>
        <w:tab/>
      </w:r>
      <w:r>
        <w:rPr>
          <w:b/>
          <w:bCs/>
          <w:noProof/>
        </w:rPr>
        <w:tab/>
      </w:r>
      <w:r w:rsidR="00895A8A">
        <w:rPr>
          <w:noProof/>
        </w:rPr>
        <w:t>November 7</w:t>
      </w:r>
      <w:r w:rsidR="00BC384D">
        <w:rPr>
          <w:noProof/>
        </w:rPr>
        <w:t>, 202</w:t>
      </w:r>
      <w:r w:rsidR="00895A8A">
        <w:rPr>
          <w:noProof/>
        </w:rPr>
        <w:t>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55434040" w14:textId="7CCB34F4" w:rsidR="009A4718" w:rsidRDefault="008021C9" w:rsidP="00300021">
      <w:pPr>
        <w:rPr>
          <w:rFonts w:cstheme="minorHAnsi"/>
          <w:noProof/>
          <w:sz w:val="26"/>
          <w:szCs w:val="26"/>
        </w:rPr>
      </w:pPr>
      <w:r>
        <w:rPr>
          <w:rFonts w:cstheme="minorHAnsi"/>
          <w:b/>
          <w:bCs/>
          <w:i/>
          <w:iCs/>
          <w:noProof/>
          <w:sz w:val="28"/>
          <w:szCs w:val="28"/>
        </w:rPr>
        <w:t xml:space="preserve">Crime Scene </w:t>
      </w:r>
      <w:r w:rsidR="006623BE">
        <w:rPr>
          <w:rFonts w:cstheme="minorHAnsi"/>
          <w:b/>
          <w:bCs/>
          <w:i/>
          <w:iCs/>
          <w:noProof/>
          <w:sz w:val="28"/>
          <w:szCs w:val="28"/>
        </w:rPr>
        <w:t>Photography</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895A8A">
        <w:rPr>
          <w:rFonts w:cstheme="minorHAnsi"/>
          <w:b/>
          <w:bCs/>
          <w:noProof/>
          <w:sz w:val="26"/>
          <w:szCs w:val="26"/>
        </w:rPr>
        <w:t>January 1</w:t>
      </w:r>
      <w:r w:rsidR="006623BE">
        <w:rPr>
          <w:rFonts w:cstheme="minorHAnsi"/>
          <w:b/>
          <w:bCs/>
          <w:noProof/>
          <w:sz w:val="26"/>
          <w:szCs w:val="26"/>
        </w:rPr>
        <w:t>6-17</w:t>
      </w:r>
      <w:r w:rsidR="00895A8A" w:rsidRPr="00895A8A">
        <w:rPr>
          <w:rFonts w:cstheme="minorHAnsi"/>
          <w:b/>
          <w:bCs/>
          <w:noProof/>
          <w:sz w:val="26"/>
          <w:szCs w:val="26"/>
          <w:vertAlign w:val="superscript"/>
        </w:rPr>
        <w:t>th</w:t>
      </w:r>
      <w:r w:rsidR="001B39AB">
        <w:rPr>
          <w:rFonts w:cstheme="minorHAnsi"/>
          <w:b/>
          <w:bCs/>
          <w:noProof/>
          <w:sz w:val="26"/>
          <w:szCs w:val="26"/>
        </w:rPr>
        <w:t>, 202</w:t>
      </w:r>
      <w:r w:rsidR="00895A8A">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the </w:t>
      </w:r>
      <w:r>
        <w:rPr>
          <w:rFonts w:cstheme="minorHAnsi"/>
          <w:noProof/>
          <w:sz w:val="26"/>
          <w:szCs w:val="26"/>
        </w:rPr>
        <w:t>ILEAS Training Center</w:t>
      </w:r>
      <w:r w:rsidR="00300021" w:rsidRPr="00300021">
        <w:rPr>
          <w:rFonts w:cstheme="minorHAnsi"/>
          <w:noProof/>
          <w:sz w:val="26"/>
          <w:szCs w:val="26"/>
        </w:rPr>
        <w:t xml:space="preserve">. </w:t>
      </w:r>
    </w:p>
    <w:p w14:paraId="070BB6C6" w14:textId="2B78D2FF" w:rsidR="00300021" w:rsidRDefault="00300021" w:rsidP="00300021">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5C4401">
        <w:rPr>
          <w:rFonts w:cstheme="minorHAnsi"/>
          <w:noProof/>
          <w:sz w:val="26"/>
          <w:szCs w:val="26"/>
        </w:rPr>
        <w:t xml:space="preserve">currently pending </w:t>
      </w:r>
      <w:r w:rsidR="0027099D">
        <w:rPr>
          <w:rFonts w:cstheme="minorHAnsi"/>
          <w:noProof/>
          <w:sz w:val="26"/>
          <w:szCs w:val="26"/>
        </w:rPr>
        <w:t>certifi</w:t>
      </w:r>
      <w:r w:rsidR="005C4401">
        <w:rPr>
          <w:rFonts w:cstheme="minorHAnsi"/>
          <w:noProof/>
          <w:sz w:val="26"/>
          <w:szCs w:val="26"/>
        </w:rPr>
        <w:t>cation</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C58B6EB" w14:textId="033A9618" w:rsidR="005C4401" w:rsidRDefault="005C4401" w:rsidP="002316F2">
      <w:pPr>
        <w:pStyle w:val="ListParagraph"/>
        <w:numPr>
          <w:ilvl w:val="0"/>
          <w:numId w:val="13"/>
        </w:numPr>
        <w:rPr>
          <w:rFonts w:cstheme="minorHAnsi"/>
          <w:noProof/>
          <w:sz w:val="26"/>
          <w:szCs w:val="26"/>
        </w:rPr>
      </w:pPr>
      <w:r w:rsidRPr="005C4401">
        <w:rPr>
          <w:rFonts w:cstheme="minorHAnsi"/>
          <w:noProof/>
          <w:sz w:val="26"/>
          <w:szCs w:val="26"/>
        </w:rPr>
        <w:t>Constitutional &amp; Proper Use of Law Enforcement Authority (</w:t>
      </w:r>
      <w:r w:rsidR="006623BE">
        <w:rPr>
          <w:rFonts w:cstheme="minorHAnsi"/>
          <w:noProof/>
          <w:sz w:val="26"/>
          <w:szCs w:val="26"/>
        </w:rPr>
        <w:t>2.0</w:t>
      </w:r>
      <w:r w:rsidRPr="005C4401">
        <w:rPr>
          <w:rFonts w:cstheme="minorHAnsi"/>
          <w:noProof/>
          <w:sz w:val="26"/>
          <w:szCs w:val="26"/>
        </w:rPr>
        <w:t>hr</w:t>
      </w:r>
      <w:r w:rsidR="00895A8A">
        <w:rPr>
          <w:rFonts w:cstheme="minorHAnsi"/>
          <w:noProof/>
          <w:sz w:val="26"/>
          <w:szCs w:val="26"/>
        </w:rPr>
        <w:t>s</w:t>
      </w:r>
      <w:r w:rsidRPr="005C4401">
        <w:rPr>
          <w:rFonts w:cstheme="minorHAnsi"/>
          <w:noProof/>
          <w:sz w:val="26"/>
          <w:szCs w:val="26"/>
        </w:rPr>
        <w:t>)</w:t>
      </w:r>
    </w:p>
    <w:p w14:paraId="23B7B66E" w14:textId="31882C93" w:rsidR="008021C9" w:rsidRDefault="008021C9" w:rsidP="002316F2">
      <w:pPr>
        <w:pStyle w:val="ListParagraph"/>
        <w:numPr>
          <w:ilvl w:val="0"/>
          <w:numId w:val="13"/>
        </w:numPr>
        <w:rPr>
          <w:rFonts w:cstheme="minorHAnsi"/>
          <w:noProof/>
          <w:sz w:val="26"/>
          <w:szCs w:val="26"/>
        </w:rPr>
      </w:pPr>
      <w:r>
        <w:rPr>
          <w:rFonts w:cstheme="minorHAnsi"/>
          <w:noProof/>
          <w:sz w:val="26"/>
          <w:szCs w:val="26"/>
        </w:rPr>
        <w:t>Civil Rights (</w:t>
      </w:r>
      <w:r w:rsidR="006623BE">
        <w:rPr>
          <w:rFonts w:cstheme="minorHAnsi"/>
          <w:noProof/>
          <w:sz w:val="26"/>
          <w:szCs w:val="26"/>
        </w:rPr>
        <w:t>1.0</w:t>
      </w:r>
      <w:r>
        <w:rPr>
          <w:rFonts w:cstheme="minorHAnsi"/>
          <w:noProof/>
          <w:sz w:val="26"/>
          <w:szCs w:val="26"/>
        </w:rPr>
        <w:t>hr</w:t>
      </w:r>
      <w:r w:rsidR="00895A8A">
        <w:rPr>
          <w:rFonts w:cstheme="minorHAnsi"/>
          <w:noProof/>
          <w:sz w:val="26"/>
          <w:szCs w:val="26"/>
        </w:rPr>
        <w:t>s</w:t>
      </w:r>
      <w:r>
        <w:rPr>
          <w:rFonts w:cstheme="minorHAnsi"/>
          <w:noProof/>
          <w:sz w:val="26"/>
          <w:szCs w:val="26"/>
        </w:rPr>
        <w:t>)</w:t>
      </w:r>
    </w:p>
    <w:p w14:paraId="3B9D1992" w14:textId="525B9075" w:rsidR="006623BE" w:rsidRDefault="006623BE" w:rsidP="002316F2">
      <w:pPr>
        <w:pStyle w:val="ListParagraph"/>
        <w:numPr>
          <w:ilvl w:val="0"/>
          <w:numId w:val="13"/>
        </w:numPr>
        <w:rPr>
          <w:rFonts w:cstheme="minorHAnsi"/>
          <w:noProof/>
          <w:sz w:val="26"/>
          <w:szCs w:val="26"/>
        </w:rPr>
      </w:pPr>
      <w:r>
        <w:rPr>
          <w:rFonts w:cstheme="minorHAnsi"/>
          <w:noProof/>
          <w:sz w:val="26"/>
          <w:szCs w:val="26"/>
        </w:rPr>
        <w:t>Legal Updates (0.5hrs)</w:t>
      </w:r>
    </w:p>
    <w:p w14:paraId="79025258" w14:textId="036DE5FF" w:rsidR="005C4401" w:rsidRDefault="008021C9" w:rsidP="00F019A0">
      <w:pPr>
        <w:pStyle w:val="ListParagraph"/>
        <w:numPr>
          <w:ilvl w:val="0"/>
          <w:numId w:val="13"/>
        </w:numPr>
        <w:rPr>
          <w:rFonts w:cstheme="minorHAnsi"/>
          <w:noProof/>
          <w:sz w:val="26"/>
          <w:szCs w:val="26"/>
        </w:rPr>
      </w:pPr>
      <w:r>
        <w:rPr>
          <w:rFonts w:cstheme="minorHAnsi"/>
          <w:noProof/>
          <w:sz w:val="26"/>
          <w:szCs w:val="26"/>
        </w:rPr>
        <w:t>Procedural Justice (</w:t>
      </w:r>
      <w:r w:rsidR="006623BE">
        <w:rPr>
          <w:rFonts w:cstheme="minorHAnsi"/>
          <w:noProof/>
          <w:sz w:val="26"/>
          <w:szCs w:val="26"/>
        </w:rPr>
        <w:t>6.0</w:t>
      </w:r>
      <w:r>
        <w:rPr>
          <w:rFonts w:cstheme="minorHAnsi"/>
          <w:noProof/>
          <w:sz w:val="26"/>
          <w:szCs w:val="26"/>
        </w:rPr>
        <w:t>hr</w:t>
      </w:r>
      <w:r w:rsidR="006623BE">
        <w:rPr>
          <w:rFonts w:cstheme="minorHAnsi"/>
          <w:noProof/>
          <w:sz w:val="26"/>
          <w:szCs w:val="26"/>
        </w:rPr>
        <w:t>s</w:t>
      </w:r>
      <w:r>
        <w:rPr>
          <w:rFonts w:cstheme="minorHAnsi"/>
          <w:noProof/>
          <w:sz w:val="26"/>
          <w:szCs w:val="26"/>
        </w:rPr>
        <w:t>)</w:t>
      </w:r>
    </w:p>
    <w:p w14:paraId="15A50FE3" w14:textId="730BA795" w:rsidR="001B39AB" w:rsidRPr="005C4401" w:rsidRDefault="008021C9" w:rsidP="00895D88">
      <w:pPr>
        <w:pStyle w:val="ListParagraph"/>
        <w:numPr>
          <w:ilvl w:val="0"/>
          <w:numId w:val="13"/>
        </w:numPr>
        <w:rPr>
          <w:rFonts w:cstheme="minorHAnsi"/>
          <w:noProof/>
          <w:sz w:val="26"/>
          <w:szCs w:val="26"/>
        </w:rPr>
      </w:pPr>
      <w:r>
        <w:rPr>
          <w:rFonts w:cstheme="minorHAnsi"/>
          <w:noProof/>
          <w:sz w:val="26"/>
          <w:szCs w:val="26"/>
        </w:rPr>
        <w:t>Lead Homicide Investigator (</w:t>
      </w:r>
      <w:r w:rsidR="006623BE">
        <w:rPr>
          <w:rFonts w:cstheme="minorHAnsi"/>
          <w:noProof/>
          <w:sz w:val="26"/>
          <w:szCs w:val="26"/>
        </w:rPr>
        <w:t>16</w:t>
      </w:r>
      <w:r>
        <w:rPr>
          <w:rFonts w:cstheme="minorHAnsi"/>
          <w:noProof/>
          <w:sz w:val="26"/>
          <w:szCs w:val="26"/>
        </w:rPr>
        <w:t>.0hrs credit</w:t>
      </w:r>
      <w:r w:rsidR="00895A8A">
        <w:rPr>
          <w:rFonts w:cstheme="minorHAnsi"/>
          <w:noProof/>
          <w:sz w:val="26"/>
          <w:szCs w:val="26"/>
        </w:rPr>
        <w:t>)</w:t>
      </w:r>
    </w:p>
    <w:p w14:paraId="676F7935" w14:textId="0EC5EAD1"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5454D749" w14:textId="0C7BC72D" w:rsidR="008021C9" w:rsidRDefault="006623BE" w:rsidP="00300021">
      <w:pPr>
        <w:rPr>
          <w:noProof/>
          <w:sz w:val="26"/>
          <w:szCs w:val="26"/>
        </w:rPr>
      </w:pPr>
      <w:r w:rsidRPr="006623BE">
        <w:rPr>
          <w:noProof/>
          <w:sz w:val="26"/>
          <w:szCs w:val="26"/>
        </w:rPr>
        <w:t>This course is designed for patrol officers, detectives, investigators, evidence technicians and CSIs. Officers will review camera and photography basics before exploring crime scene photography as it relates to the documentation of scenes involving vehicles, buildings, residences, outdoor crime scenes, and low light/no light crime scenes. Evidential and analytical photography for forensic analysis will be demonstrated and practiced during this course. Officers will review the history, advances, and new technology in crime scene digital photography. The impact of these techniques upon specific criminal investigative disciplines will also be discussed.</w:t>
      </w:r>
    </w:p>
    <w:p w14:paraId="5D2C6778" w14:textId="55D3EAC1" w:rsidR="008021C9" w:rsidRDefault="001D452C" w:rsidP="00300021">
      <w:pPr>
        <w:rPr>
          <w:noProof/>
          <w:sz w:val="26"/>
          <w:szCs w:val="26"/>
        </w:rPr>
      </w:pPr>
      <w:r>
        <w:rPr>
          <w:noProof/>
          <w:sz w:val="26"/>
          <w:szCs w:val="26"/>
        </w:rPr>
        <w:t>This course is instructed by</w:t>
      </w:r>
      <w:r w:rsidR="007652D6">
        <w:rPr>
          <w:noProof/>
          <w:sz w:val="26"/>
          <w:szCs w:val="26"/>
        </w:rPr>
        <w:t xml:space="preserve"> </w:t>
      </w:r>
      <w:r w:rsidR="008021C9">
        <w:rPr>
          <w:noProof/>
          <w:sz w:val="26"/>
          <w:szCs w:val="26"/>
        </w:rPr>
        <w:t>Heather Hansen and Chris Collins of Blue Line Training &amp; Development.</w:t>
      </w:r>
    </w:p>
    <w:p w14:paraId="3E0109BF" w14:textId="56CB24FF" w:rsidR="001D452C" w:rsidRDefault="001D452C" w:rsidP="00300021">
      <w:pPr>
        <w:rPr>
          <w:noProof/>
          <w:sz w:val="26"/>
          <w:szCs w:val="26"/>
        </w:rPr>
      </w:pPr>
    </w:p>
    <w:p w14:paraId="0A83CCF4" w14:textId="673914A3"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895A8A">
        <w:rPr>
          <w:b/>
          <w:bCs/>
          <w:noProof/>
          <w:sz w:val="26"/>
          <w:szCs w:val="26"/>
        </w:rPr>
        <w:t xml:space="preserve">January </w:t>
      </w:r>
      <w:r w:rsidR="006623BE">
        <w:rPr>
          <w:b/>
          <w:bCs/>
          <w:noProof/>
          <w:sz w:val="26"/>
          <w:szCs w:val="26"/>
        </w:rPr>
        <w:t>2</w:t>
      </w:r>
      <w:r w:rsidR="006623BE" w:rsidRPr="006623BE">
        <w:rPr>
          <w:b/>
          <w:bCs/>
          <w:noProof/>
          <w:sz w:val="26"/>
          <w:szCs w:val="26"/>
          <w:vertAlign w:val="superscript"/>
        </w:rPr>
        <w:t>nd</w:t>
      </w:r>
      <w:r w:rsidR="00B743C5" w:rsidRPr="001A400D">
        <w:rPr>
          <w:noProof/>
          <w:sz w:val="26"/>
          <w:szCs w:val="26"/>
        </w:rPr>
        <w:t xml:space="preserve">.  </w:t>
      </w:r>
      <w:r w:rsidRPr="001A400D">
        <w:rPr>
          <w:noProof/>
          <w:sz w:val="26"/>
          <w:szCs w:val="26"/>
        </w:rPr>
        <w:t xml:space="preserve">  </w:t>
      </w:r>
    </w:p>
    <w:p w14:paraId="0C41AC72" w14:textId="4E81395A" w:rsidR="008021C9" w:rsidRDefault="008021C9" w:rsidP="00300021">
      <w:pPr>
        <w:rPr>
          <w:noProof/>
          <w:sz w:val="26"/>
          <w:szCs w:val="26"/>
        </w:rPr>
      </w:pPr>
    </w:p>
    <w:p w14:paraId="4E82046A" w14:textId="77777777" w:rsidR="008021C9" w:rsidRPr="001A400D" w:rsidRDefault="008021C9" w:rsidP="00300021">
      <w:pPr>
        <w:rPr>
          <w:noProof/>
          <w:sz w:val="26"/>
          <w:szCs w:val="26"/>
        </w:rPr>
      </w:pP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607C52FA" w:rsidR="007652D6" w:rsidRDefault="00895A8A" w:rsidP="00B743C5">
      <w:pPr>
        <w:ind w:right="-360"/>
        <w:jc w:val="center"/>
        <w:rPr>
          <w:b/>
          <w:bCs/>
          <w:sz w:val="36"/>
          <w:szCs w:val="36"/>
        </w:rPr>
      </w:pPr>
      <w:r>
        <w:rPr>
          <w:b/>
          <w:bCs/>
          <w:sz w:val="36"/>
          <w:szCs w:val="36"/>
        </w:rPr>
        <w:t>January 1</w:t>
      </w:r>
      <w:r w:rsidR="006623BE">
        <w:rPr>
          <w:b/>
          <w:bCs/>
          <w:sz w:val="36"/>
          <w:szCs w:val="36"/>
        </w:rPr>
        <w:t>6-17</w:t>
      </w:r>
      <w:r w:rsidRPr="00895A8A">
        <w:rPr>
          <w:b/>
          <w:bCs/>
          <w:sz w:val="36"/>
          <w:szCs w:val="36"/>
          <w:vertAlign w:val="superscript"/>
        </w:rPr>
        <w:t>th</w:t>
      </w:r>
      <w:r w:rsidR="008021C9">
        <w:rPr>
          <w:b/>
          <w:bCs/>
          <w:sz w:val="36"/>
          <w:szCs w:val="36"/>
        </w:rPr>
        <w:t>,</w:t>
      </w:r>
      <w:r w:rsidR="005C4401">
        <w:rPr>
          <w:b/>
          <w:bCs/>
          <w:sz w:val="36"/>
          <w:szCs w:val="36"/>
        </w:rPr>
        <w:t xml:space="preserve"> 202</w:t>
      </w:r>
      <w:r>
        <w:rPr>
          <w:b/>
          <w:bCs/>
          <w:sz w:val="36"/>
          <w:szCs w:val="36"/>
        </w:rPr>
        <w:t>5</w:t>
      </w:r>
    </w:p>
    <w:p w14:paraId="763AFBD7" w14:textId="10D12928" w:rsidR="008021C9" w:rsidRPr="008021C9" w:rsidRDefault="008021C9" w:rsidP="006623BE">
      <w:pPr>
        <w:ind w:right="-360"/>
        <w:jc w:val="center"/>
        <w:rPr>
          <w:b/>
          <w:bCs/>
          <w:sz w:val="50"/>
          <w:szCs w:val="50"/>
          <w:u w:val="single"/>
        </w:rPr>
      </w:pPr>
      <w:r w:rsidRPr="008021C9">
        <w:rPr>
          <w:b/>
          <w:bCs/>
          <w:sz w:val="64"/>
          <w:szCs w:val="64"/>
          <w:u w:val="single"/>
        </w:rPr>
        <w:t xml:space="preserve">Crime Scene </w:t>
      </w:r>
      <w:r w:rsidR="006623BE">
        <w:rPr>
          <w:b/>
          <w:bCs/>
          <w:sz w:val="64"/>
          <w:szCs w:val="64"/>
          <w:u w:val="single"/>
        </w:rPr>
        <w:t>Photography</w:t>
      </w:r>
    </w:p>
    <w:p w14:paraId="10DF554B" w14:textId="77777777" w:rsidR="001B39AB" w:rsidRDefault="001B39AB" w:rsidP="001B39AB">
      <w:pPr>
        <w:ind w:left="720" w:right="-360"/>
        <w:rPr>
          <w:rFonts w:ascii="Helvetica" w:eastAsia="Times New Roman" w:hAnsi="Helvetica" w:cs="Helvetica"/>
          <w:color w:val="23292F"/>
          <w:sz w:val="27"/>
          <w:szCs w:val="27"/>
        </w:rPr>
      </w:pPr>
    </w:p>
    <w:p w14:paraId="32321112"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Introduction to the functions of a digital camera.</w:t>
      </w:r>
    </w:p>
    <w:p w14:paraId="45C5A513"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Camera and Photography Basics.</w:t>
      </w:r>
    </w:p>
    <w:p w14:paraId="4A5A92F5"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Vehicle Photography, Processing and Documentation.</w:t>
      </w:r>
    </w:p>
    <w:p w14:paraId="0FC49EAB"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Overall Crime Scene Photography and Tent Markers for Documentation</w:t>
      </w:r>
    </w:p>
    <w:p w14:paraId="0507BB8D"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Crime Scene Photography of a Residence or Building</w:t>
      </w:r>
    </w:p>
    <w:p w14:paraId="14B2B0E5"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Outdoor Crime Scene Photography</w:t>
      </w:r>
    </w:p>
    <w:p w14:paraId="2638FC29"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Footwear/Tire track/Latent Fingerprint Photography</w:t>
      </w:r>
    </w:p>
    <w:p w14:paraId="732E88DC"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Analytical and Evidential Photography and the Forensic Laboratory Disciplines</w:t>
      </w:r>
    </w:p>
    <w:p w14:paraId="5B454333"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Low Light/No Light Photography.</w:t>
      </w:r>
    </w:p>
    <w:p w14:paraId="0B2FEF4C" w14:textId="77777777" w:rsidR="006623BE" w:rsidRPr="006623BE" w:rsidRDefault="006623BE" w:rsidP="006623BE">
      <w:pPr>
        <w:numPr>
          <w:ilvl w:val="0"/>
          <w:numId w:val="15"/>
        </w:numPr>
        <w:ind w:right="-360"/>
        <w:rPr>
          <w:rFonts w:ascii="Helvetica" w:eastAsia="Times New Roman" w:hAnsi="Helvetica" w:cs="Helvetica"/>
          <w:color w:val="23292F"/>
          <w:sz w:val="27"/>
          <w:szCs w:val="27"/>
        </w:rPr>
      </w:pPr>
      <w:r w:rsidRPr="006623BE">
        <w:rPr>
          <w:rFonts w:ascii="Helvetica" w:eastAsia="Times New Roman" w:hAnsi="Helvetica" w:cs="Helvetica"/>
          <w:color w:val="23292F"/>
          <w:sz w:val="27"/>
          <w:szCs w:val="27"/>
        </w:rPr>
        <w:t>Victim Photography to include wounds, defects, identification and body positioning.</w:t>
      </w:r>
    </w:p>
    <w:p w14:paraId="7C7194CB" w14:textId="3F2C3DDD" w:rsidR="001D452C" w:rsidRDefault="001D452C"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17E9E5F7" w14:textId="1B7442BF" w:rsidR="006660F9" w:rsidRPr="00B743C5" w:rsidRDefault="006660F9" w:rsidP="006660F9">
      <w:pPr>
        <w:ind w:left="720" w:right="-360" w:firstLine="720"/>
      </w:pPr>
      <w:r>
        <w:tab/>
      </w:r>
      <w:r>
        <w:tab/>
      </w:r>
      <w:r>
        <w:tab/>
      </w:r>
      <w:r>
        <w:tab/>
      </w:r>
      <w:r>
        <w:tab/>
      </w:r>
      <w:r>
        <w:tab/>
      </w:r>
    </w:p>
    <w:p w14:paraId="737689DA" w14:textId="61DA44F2" w:rsidR="00B743C5" w:rsidRPr="00B743C5" w:rsidRDefault="006660F9" w:rsidP="006623BE">
      <w:pPr>
        <w:ind w:left="4320" w:right="-360" w:firstLine="720"/>
        <w:rPr>
          <w:b/>
          <w:bCs/>
        </w:rPr>
      </w:pPr>
      <w:r>
        <w:rPr>
          <w:b/>
          <w:bCs/>
        </w:rPr>
        <w:t>I</w:t>
      </w:r>
      <w:r w:rsidR="00B743C5" w:rsidRPr="00B743C5">
        <w:rPr>
          <w:b/>
          <w:bCs/>
        </w:rPr>
        <w:t>NSTRUCTOR</w:t>
      </w:r>
      <w:r w:rsidR="008021C9">
        <w:rPr>
          <w:b/>
          <w:bCs/>
        </w:rPr>
        <w:t>S</w:t>
      </w:r>
      <w:r w:rsidR="00B743C5" w:rsidRPr="00B743C5">
        <w:rPr>
          <w:b/>
          <w:bCs/>
        </w:rPr>
        <w:t>:</w:t>
      </w:r>
    </w:p>
    <w:p w14:paraId="25935A25" w14:textId="6B65BA1F" w:rsidR="00B743C5" w:rsidRPr="00037728" w:rsidRDefault="008021C9" w:rsidP="00037728">
      <w:pPr>
        <w:ind w:right="-360"/>
        <w:jc w:val="center"/>
        <w:rPr>
          <w:b/>
          <w:bCs/>
          <w:sz w:val="32"/>
          <w:szCs w:val="32"/>
          <w:u w:val="single"/>
        </w:rPr>
      </w:pPr>
      <w:bookmarkStart w:id="1" w:name="_Hlk148004089"/>
      <w:r>
        <w:rPr>
          <w:b/>
          <w:bCs/>
          <w:sz w:val="32"/>
          <w:szCs w:val="32"/>
          <w:u w:val="single"/>
        </w:rPr>
        <w:t>Heather Hansen</w:t>
      </w:r>
    </w:p>
    <w:p w14:paraId="684FD2EE" w14:textId="2F3F1E1D" w:rsidR="00037728" w:rsidRDefault="008021C9" w:rsidP="00037728">
      <w:pPr>
        <w:ind w:right="-360"/>
        <w:jc w:val="center"/>
      </w:pPr>
      <w:r>
        <w:t>Blue Line Training &amp; Development</w:t>
      </w:r>
    </w:p>
    <w:bookmarkEnd w:id="1"/>
    <w:p w14:paraId="52A37060" w14:textId="6693B979" w:rsidR="008021C9" w:rsidRPr="00037728" w:rsidRDefault="008021C9" w:rsidP="008021C9">
      <w:pPr>
        <w:ind w:right="-360"/>
        <w:jc w:val="center"/>
        <w:rPr>
          <w:b/>
          <w:bCs/>
          <w:sz w:val="32"/>
          <w:szCs w:val="32"/>
          <w:u w:val="single"/>
        </w:rPr>
      </w:pPr>
      <w:r>
        <w:rPr>
          <w:b/>
          <w:bCs/>
          <w:sz w:val="32"/>
          <w:szCs w:val="32"/>
          <w:u w:val="single"/>
        </w:rPr>
        <w:t>Chris Collins</w:t>
      </w:r>
    </w:p>
    <w:p w14:paraId="23730A71" w14:textId="0D93D6A0" w:rsidR="008021C9" w:rsidRPr="00B743C5" w:rsidRDefault="008021C9" w:rsidP="00037728">
      <w:pPr>
        <w:ind w:right="-360"/>
        <w:jc w:val="center"/>
      </w:pPr>
      <w:r>
        <w:t>Blue Line Training &amp; Development</w:t>
      </w:r>
    </w:p>
    <w:sectPr w:rsidR="008021C9"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D6304"/>
    <w:multiLevelType w:val="multilevel"/>
    <w:tmpl w:val="D170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0"/>
  </w:num>
  <w:num w:numId="5">
    <w:abstractNumId w:val="5"/>
  </w:num>
  <w:num w:numId="6">
    <w:abstractNumId w:val="7"/>
  </w:num>
  <w:num w:numId="7">
    <w:abstractNumId w:val="3"/>
  </w:num>
  <w:num w:numId="8">
    <w:abstractNumId w:val="12"/>
  </w:num>
  <w:num w:numId="9">
    <w:abstractNumId w:val="6"/>
  </w:num>
  <w:num w:numId="10">
    <w:abstractNumId w:val="13"/>
  </w:num>
  <w:num w:numId="11">
    <w:abstractNumId w:val="11"/>
  </w:num>
  <w:num w:numId="12">
    <w:abstractNumId w:val="8"/>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310"/>
    <w:rsid w:val="00217D1B"/>
    <w:rsid w:val="0027099D"/>
    <w:rsid w:val="00286509"/>
    <w:rsid w:val="002D2011"/>
    <w:rsid w:val="002E1B92"/>
    <w:rsid w:val="00300021"/>
    <w:rsid w:val="00365F6D"/>
    <w:rsid w:val="0046087B"/>
    <w:rsid w:val="00511B6C"/>
    <w:rsid w:val="005C4401"/>
    <w:rsid w:val="006623BE"/>
    <w:rsid w:val="006660F9"/>
    <w:rsid w:val="00704010"/>
    <w:rsid w:val="007652D6"/>
    <w:rsid w:val="00775591"/>
    <w:rsid w:val="00792A8D"/>
    <w:rsid w:val="008021C9"/>
    <w:rsid w:val="00835966"/>
    <w:rsid w:val="0086209E"/>
    <w:rsid w:val="00895A8A"/>
    <w:rsid w:val="008C0447"/>
    <w:rsid w:val="00932017"/>
    <w:rsid w:val="009633EB"/>
    <w:rsid w:val="009A4718"/>
    <w:rsid w:val="00A06224"/>
    <w:rsid w:val="00A64FAD"/>
    <w:rsid w:val="00AF220C"/>
    <w:rsid w:val="00B743C5"/>
    <w:rsid w:val="00BC384D"/>
    <w:rsid w:val="00C34A29"/>
    <w:rsid w:val="00CC74BD"/>
    <w:rsid w:val="00D43954"/>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04598693">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AE2E-F10D-4191-9B1E-FAD484A7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2024-11-14T18:53:00Z</dcterms:created>
  <dcterms:modified xsi:type="dcterms:W3CDTF">2024-11-14T18:53:00Z</dcterms:modified>
</cp:coreProperties>
</file>