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300021" w:rsidRDefault="001A400D" w:rsidP="00300021">
      <w:pPr>
        <w:rPr>
          <w:noProof/>
        </w:rPr>
      </w:pPr>
      <w:r>
        <w:rPr>
          <w:b/>
          <w:bCs/>
          <w:noProof/>
        </w:rPr>
        <w:t>T</w:t>
      </w:r>
      <w:r w:rsidR="00300021" w:rsidRPr="00300021">
        <w:rPr>
          <w:b/>
          <w:bCs/>
          <w:noProof/>
        </w:rPr>
        <w:t>O:</w:t>
      </w:r>
      <w:r w:rsidR="00300021">
        <w:rPr>
          <w:b/>
          <w:bCs/>
          <w:noProof/>
        </w:rPr>
        <w:tab/>
      </w:r>
      <w:r w:rsidR="00300021">
        <w:rPr>
          <w:b/>
          <w:bCs/>
          <w:noProof/>
        </w:rPr>
        <w:tab/>
      </w:r>
      <w:r w:rsidR="00300021" w:rsidRPr="00300021">
        <w:rPr>
          <w:noProof/>
        </w:rPr>
        <w:t>Law Enforcement Administrators</w:t>
      </w:r>
    </w:p>
    <w:p w14:paraId="11694C2F" w14:textId="64BC06D8" w:rsidR="00300021" w:rsidRPr="00300021" w:rsidRDefault="00300021" w:rsidP="00300021">
      <w:pPr>
        <w:rPr>
          <w:noProof/>
        </w:rPr>
      </w:pPr>
      <w:r w:rsidRPr="00300021">
        <w:rPr>
          <w:b/>
          <w:bCs/>
          <w:noProof/>
        </w:rPr>
        <w:t xml:space="preserve">FROM: </w:t>
      </w:r>
      <w:r>
        <w:rPr>
          <w:b/>
          <w:bCs/>
          <w:noProof/>
        </w:rPr>
        <w:tab/>
      </w:r>
      <w:r>
        <w:rPr>
          <w:b/>
          <w:bCs/>
          <w:noProof/>
        </w:rPr>
        <w:tab/>
      </w:r>
      <w:r w:rsidRPr="00300021">
        <w:rPr>
          <w:noProof/>
        </w:rPr>
        <w:t>Kevin Koontz</w:t>
      </w:r>
      <w:r w:rsidR="001A400D">
        <w:rPr>
          <w:noProof/>
        </w:rPr>
        <w:t>, Police Training Director</w:t>
      </w:r>
    </w:p>
    <w:p w14:paraId="0F9C65F1" w14:textId="6EE16754" w:rsidR="00300021" w:rsidRPr="00300021" w:rsidRDefault="00300021" w:rsidP="00300021">
      <w:pPr>
        <w:rPr>
          <w:noProof/>
        </w:rPr>
      </w:pPr>
      <w:r w:rsidRPr="00300021">
        <w:rPr>
          <w:b/>
          <w:bCs/>
          <w:noProof/>
        </w:rPr>
        <w:t xml:space="preserve">DATE: </w:t>
      </w:r>
      <w:r>
        <w:rPr>
          <w:b/>
          <w:bCs/>
          <w:noProof/>
        </w:rPr>
        <w:tab/>
      </w:r>
      <w:r>
        <w:rPr>
          <w:b/>
          <w:bCs/>
          <w:noProof/>
        </w:rPr>
        <w:tab/>
      </w:r>
      <w:r w:rsidR="002D1233">
        <w:rPr>
          <w:noProof/>
        </w:rPr>
        <w:t>December 16</w:t>
      </w:r>
      <w:r w:rsidR="00BC384D">
        <w:rPr>
          <w:noProof/>
        </w:rPr>
        <w:t>, 202</w:t>
      </w:r>
      <w:r w:rsidR="00700BFE">
        <w:rPr>
          <w:noProof/>
        </w:rPr>
        <w:t>4</w:t>
      </w:r>
    </w:p>
    <w:p w14:paraId="7DFF913C" w14:textId="561A207B" w:rsidR="00300021" w:rsidRPr="00300021" w:rsidRDefault="00300021" w:rsidP="00300021">
      <w:pPr>
        <w:rPr>
          <w:noProof/>
        </w:rPr>
      </w:pPr>
      <w:r w:rsidRPr="00300021">
        <w:rPr>
          <w:b/>
          <w:bCs/>
          <w:noProof/>
        </w:rPr>
        <w:t xml:space="preserve">RE: </w:t>
      </w:r>
      <w:r>
        <w:rPr>
          <w:b/>
          <w:bCs/>
          <w:noProof/>
        </w:rPr>
        <w:tab/>
      </w:r>
      <w:r>
        <w:rPr>
          <w:b/>
          <w:bCs/>
          <w:noProof/>
        </w:rPr>
        <w:tab/>
      </w:r>
      <w:r w:rsidRPr="00300021">
        <w:rPr>
          <w:noProof/>
        </w:rPr>
        <w:t>Training Announcement</w:t>
      </w:r>
    </w:p>
    <w:p w14:paraId="5AB0524B" w14:textId="77777777" w:rsidR="00BC384D" w:rsidRDefault="00BC384D" w:rsidP="00300021">
      <w:pPr>
        <w:rPr>
          <w:rFonts w:cstheme="minorHAnsi"/>
          <w:b/>
          <w:bCs/>
          <w:i/>
          <w:iCs/>
          <w:noProof/>
          <w:sz w:val="28"/>
          <w:szCs w:val="28"/>
        </w:rPr>
      </w:pPr>
    </w:p>
    <w:p w14:paraId="070BB6C6" w14:textId="453A983A" w:rsidR="00300021" w:rsidRDefault="002D1233" w:rsidP="00300021">
      <w:pPr>
        <w:rPr>
          <w:rFonts w:cstheme="minorHAnsi"/>
          <w:noProof/>
          <w:sz w:val="26"/>
          <w:szCs w:val="26"/>
        </w:rPr>
      </w:pPr>
      <w:r>
        <w:rPr>
          <w:rFonts w:cstheme="minorHAnsi"/>
          <w:b/>
          <w:bCs/>
          <w:i/>
          <w:iCs/>
          <w:noProof/>
          <w:sz w:val="28"/>
          <w:szCs w:val="28"/>
        </w:rPr>
        <w:t>Evidence Based Interview &amp; Interrogation</w:t>
      </w:r>
      <w:r w:rsidR="00300021" w:rsidRPr="00300021">
        <w:rPr>
          <w:rFonts w:cstheme="minorHAnsi"/>
          <w:b/>
          <w:bCs/>
          <w:i/>
          <w:iCs/>
          <w:noProof/>
          <w:sz w:val="28"/>
          <w:szCs w:val="28"/>
        </w:rPr>
        <w:t xml:space="preserve"> </w:t>
      </w:r>
      <w:r w:rsidR="00300021" w:rsidRPr="00300021">
        <w:rPr>
          <w:rFonts w:cstheme="minorHAnsi"/>
          <w:noProof/>
          <w:sz w:val="26"/>
          <w:szCs w:val="26"/>
        </w:rPr>
        <w:t>will be held on</w:t>
      </w:r>
      <w:r w:rsidR="0027099D">
        <w:rPr>
          <w:rFonts w:cstheme="minorHAnsi"/>
          <w:noProof/>
          <w:sz w:val="26"/>
          <w:szCs w:val="26"/>
        </w:rPr>
        <w:t xml:space="preserve"> </w:t>
      </w:r>
      <w:r w:rsidR="00022F99">
        <w:rPr>
          <w:rFonts w:cstheme="minorHAnsi"/>
          <w:b/>
          <w:bCs/>
          <w:noProof/>
          <w:sz w:val="26"/>
          <w:szCs w:val="26"/>
        </w:rPr>
        <w:t>September 28-30</w:t>
      </w:r>
      <w:r w:rsidR="00022F99" w:rsidRPr="00022F99">
        <w:rPr>
          <w:rFonts w:cstheme="minorHAnsi"/>
          <w:b/>
          <w:bCs/>
          <w:noProof/>
          <w:sz w:val="26"/>
          <w:szCs w:val="26"/>
          <w:vertAlign w:val="superscript"/>
        </w:rPr>
        <w:t>th</w:t>
      </w:r>
      <w:r w:rsidR="00022F99">
        <w:rPr>
          <w:rFonts w:cstheme="minorHAnsi"/>
          <w:b/>
          <w:bCs/>
          <w:noProof/>
          <w:sz w:val="26"/>
          <w:szCs w:val="26"/>
        </w:rPr>
        <w:t>,</w:t>
      </w:r>
      <w:r w:rsidR="001B39AB">
        <w:rPr>
          <w:rFonts w:cstheme="minorHAnsi"/>
          <w:b/>
          <w:bCs/>
          <w:noProof/>
          <w:sz w:val="26"/>
          <w:szCs w:val="26"/>
        </w:rPr>
        <w:t xml:space="preserve"> 202</w:t>
      </w:r>
      <w:r w:rsidR="00022F99">
        <w:rPr>
          <w:rFonts w:cstheme="minorHAnsi"/>
          <w:b/>
          <w:bCs/>
          <w:noProof/>
          <w:sz w:val="26"/>
          <w:szCs w:val="26"/>
        </w:rPr>
        <w:t>6</w:t>
      </w:r>
      <w:r w:rsidR="001B39AB">
        <w:rPr>
          <w:rFonts w:cstheme="minorHAnsi"/>
          <w:b/>
          <w:bCs/>
          <w:noProof/>
          <w:sz w:val="26"/>
          <w:szCs w:val="26"/>
        </w:rPr>
        <w:t xml:space="preserve"> </w:t>
      </w:r>
      <w:r w:rsidR="001B39AB" w:rsidRPr="001B39AB">
        <w:rPr>
          <w:rFonts w:cstheme="minorHAnsi"/>
          <w:noProof/>
          <w:sz w:val="26"/>
          <w:szCs w:val="26"/>
        </w:rPr>
        <w:t xml:space="preserve">at the </w:t>
      </w:r>
      <w:r>
        <w:rPr>
          <w:rFonts w:cstheme="minorHAnsi"/>
          <w:noProof/>
          <w:sz w:val="26"/>
          <w:szCs w:val="26"/>
        </w:rPr>
        <w:t>ILEAS Training Center</w:t>
      </w:r>
      <w:r w:rsidR="00300021" w:rsidRPr="00300021">
        <w:rPr>
          <w:rFonts w:cstheme="minorHAnsi"/>
          <w:noProof/>
          <w:sz w:val="26"/>
          <w:szCs w:val="26"/>
        </w:rPr>
        <w:t>. This</w:t>
      </w:r>
      <w:r w:rsidR="00300021" w:rsidRPr="001A400D">
        <w:rPr>
          <w:rFonts w:cstheme="minorHAnsi"/>
          <w:noProof/>
          <w:sz w:val="26"/>
          <w:szCs w:val="26"/>
        </w:rPr>
        <w:t xml:space="preserve"> </w:t>
      </w:r>
      <w:r w:rsidR="00300021" w:rsidRPr="00300021">
        <w:rPr>
          <w:rFonts w:cstheme="minorHAnsi"/>
          <w:noProof/>
          <w:sz w:val="26"/>
          <w:szCs w:val="26"/>
        </w:rPr>
        <w:t xml:space="preserve">course is </w:t>
      </w:r>
      <w:r w:rsidR="0027099D">
        <w:rPr>
          <w:rFonts w:cstheme="minorHAnsi"/>
          <w:noProof/>
          <w:sz w:val="26"/>
          <w:szCs w:val="26"/>
        </w:rPr>
        <w:t>certifi</w:t>
      </w:r>
      <w:r w:rsidR="00BC384D">
        <w:rPr>
          <w:rFonts w:cstheme="minorHAnsi"/>
          <w:noProof/>
          <w:sz w:val="26"/>
          <w:szCs w:val="26"/>
        </w:rPr>
        <w:t>ed</w:t>
      </w:r>
      <w:r w:rsidR="0027099D">
        <w:rPr>
          <w:rFonts w:cstheme="minorHAnsi"/>
          <w:noProof/>
          <w:sz w:val="26"/>
          <w:szCs w:val="26"/>
        </w:rPr>
        <w:t xml:space="preserve"> by the Illinois Law Enforcement Training and Standards Board</w:t>
      </w:r>
      <w:r w:rsidR="00BC384D">
        <w:rPr>
          <w:rFonts w:cstheme="minorHAnsi"/>
          <w:noProof/>
          <w:sz w:val="26"/>
          <w:szCs w:val="26"/>
        </w:rPr>
        <w:t xml:space="preserve"> and approved for the following mandates:</w:t>
      </w:r>
    </w:p>
    <w:p w14:paraId="3B3D6B12" w14:textId="264F9210" w:rsidR="00700BFE" w:rsidRPr="00700BFE" w:rsidRDefault="00700BFE" w:rsidP="00700BFE">
      <w:pPr>
        <w:numPr>
          <w:ilvl w:val="0"/>
          <w:numId w:val="13"/>
        </w:numPr>
        <w:rPr>
          <w:rFonts w:cstheme="minorHAnsi"/>
          <w:noProof/>
          <w:sz w:val="26"/>
          <w:szCs w:val="26"/>
        </w:rPr>
      </w:pPr>
      <w:r w:rsidRPr="00700BFE">
        <w:rPr>
          <w:rFonts w:cstheme="minorHAnsi"/>
          <w:noProof/>
          <w:sz w:val="26"/>
          <w:szCs w:val="26"/>
        </w:rPr>
        <w:t>Civil Rights (</w:t>
      </w:r>
      <w:r w:rsidR="002D1233">
        <w:rPr>
          <w:rFonts w:cstheme="minorHAnsi"/>
          <w:noProof/>
          <w:sz w:val="26"/>
          <w:szCs w:val="26"/>
        </w:rPr>
        <w:t>2.0</w:t>
      </w:r>
      <w:r w:rsidRPr="00700BFE">
        <w:rPr>
          <w:rFonts w:cstheme="minorHAnsi"/>
          <w:noProof/>
          <w:sz w:val="26"/>
          <w:szCs w:val="26"/>
        </w:rPr>
        <w:t>hrs)</w:t>
      </w:r>
    </w:p>
    <w:p w14:paraId="3E415221" w14:textId="4A35509D" w:rsidR="00700BFE" w:rsidRDefault="00700BFE" w:rsidP="00700BFE">
      <w:pPr>
        <w:numPr>
          <w:ilvl w:val="0"/>
          <w:numId w:val="13"/>
        </w:numPr>
        <w:rPr>
          <w:rFonts w:cstheme="minorHAnsi"/>
          <w:noProof/>
          <w:sz w:val="26"/>
          <w:szCs w:val="26"/>
        </w:rPr>
      </w:pPr>
      <w:r w:rsidRPr="00700BFE">
        <w:rPr>
          <w:rFonts w:cstheme="minorHAnsi"/>
          <w:noProof/>
          <w:sz w:val="26"/>
          <w:szCs w:val="26"/>
        </w:rPr>
        <w:t>Constitutional Use of Law Enforcement Authority (</w:t>
      </w:r>
      <w:r w:rsidR="002D1233">
        <w:rPr>
          <w:rFonts w:cstheme="minorHAnsi"/>
          <w:noProof/>
          <w:sz w:val="26"/>
          <w:szCs w:val="26"/>
        </w:rPr>
        <w:t>2.0</w:t>
      </w:r>
      <w:r w:rsidRPr="00700BFE">
        <w:rPr>
          <w:rFonts w:cstheme="minorHAnsi"/>
          <w:noProof/>
          <w:sz w:val="26"/>
          <w:szCs w:val="26"/>
        </w:rPr>
        <w:t>hrs)</w:t>
      </w:r>
    </w:p>
    <w:p w14:paraId="2F90BC07" w14:textId="514B602F" w:rsidR="002D1233" w:rsidRPr="00700BFE" w:rsidRDefault="002D1233" w:rsidP="00700BFE">
      <w:pPr>
        <w:numPr>
          <w:ilvl w:val="0"/>
          <w:numId w:val="13"/>
        </w:numPr>
        <w:rPr>
          <w:rFonts w:cstheme="minorHAnsi"/>
          <w:noProof/>
          <w:sz w:val="26"/>
          <w:szCs w:val="26"/>
        </w:rPr>
      </w:pPr>
      <w:r>
        <w:rPr>
          <w:rFonts w:cstheme="minorHAnsi"/>
          <w:noProof/>
          <w:sz w:val="26"/>
          <w:szCs w:val="26"/>
        </w:rPr>
        <w:t>Human Rights (0.5hrs)</w:t>
      </w:r>
    </w:p>
    <w:p w14:paraId="6AF8857E" w14:textId="3D5EDE8C" w:rsidR="00700BFE" w:rsidRPr="00700BFE" w:rsidRDefault="00700BFE" w:rsidP="00700BFE">
      <w:pPr>
        <w:numPr>
          <w:ilvl w:val="0"/>
          <w:numId w:val="13"/>
        </w:numPr>
        <w:rPr>
          <w:rFonts w:cstheme="minorHAnsi"/>
          <w:noProof/>
          <w:sz w:val="26"/>
          <w:szCs w:val="26"/>
        </w:rPr>
      </w:pPr>
      <w:r w:rsidRPr="00700BFE">
        <w:rPr>
          <w:rFonts w:cstheme="minorHAnsi"/>
          <w:noProof/>
          <w:sz w:val="26"/>
          <w:szCs w:val="26"/>
        </w:rPr>
        <w:t>Legal Updates (</w:t>
      </w:r>
      <w:r w:rsidR="002D1233">
        <w:rPr>
          <w:rFonts w:cstheme="minorHAnsi"/>
          <w:noProof/>
          <w:sz w:val="26"/>
          <w:szCs w:val="26"/>
        </w:rPr>
        <w:t>2.0h</w:t>
      </w:r>
      <w:r w:rsidRPr="00700BFE">
        <w:rPr>
          <w:rFonts w:cstheme="minorHAnsi"/>
          <w:noProof/>
          <w:sz w:val="26"/>
          <w:szCs w:val="26"/>
        </w:rPr>
        <w:t>r</w:t>
      </w:r>
      <w:r w:rsidR="002D1233">
        <w:rPr>
          <w:rFonts w:cstheme="minorHAnsi"/>
          <w:noProof/>
          <w:sz w:val="26"/>
          <w:szCs w:val="26"/>
        </w:rPr>
        <w:t>s</w:t>
      </w:r>
      <w:r w:rsidRPr="00700BFE">
        <w:rPr>
          <w:rFonts w:cstheme="minorHAnsi"/>
          <w:noProof/>
          <w:sz w:val="26"/>
          <w:szCs w:val="26"/>
        </w:rPr>
        <w:t>)</w:t>
      </w:r>
    </w:p>
    <w:p w14:paraId="5B2613E1" w14:textId="76DEC877" w:rsidR="00700BFE" w:rsidRDefault="00700BFE" w:rsidP="00700BFE">
      <w:pPr>
        <w:numPr>
          <w:ilvl w:val="0"/>
          <w:numId w:val="13"/>
        </w:numPr>
        <w:rPr>
          <w:rFonts w:cstheme="minorHAnsi"/>
          <w:noProof/>
          <w:sz w:val="26"/>
          <w:szCs w:val="26"/>
        </w:rPr>
      </w:pPr>
      <w:r w:rsidRPr="00700BFE">
        <w:rPr>
          <w:rFonts w:cstheme="minorHAnsi"/>
          <w:noProof/>
          <w:sz w:val="26"/>
          <w:szCs w:val="26"/>
        </w:rPr>
        <w:t>Procedural Justice (</w:t>
      </w:r>
      <w:r w:rsidR="002D1233">
        <w:rPr>
          <w:rFonts w:cstheme="minorHAnsi"/>
          <w:noProof/>
          <w:sz w:val="26"/>
          <w:szCs w:val="26"/>
        </w:rPr>
        <w:t>5.0</w:t>
      </w:r>
      <w:r w:rsidRPr="00700BFE">
        <w:rPr>
          <w:rFonts w:cstheme="minorHAnsi"/>
          <w:noProof/>
          <w:sz w:val="26"/>
          <w:szCs w:val="26"/>
        </w:rPr>
        <w:t>hrs)</w:t>
      </w:r>
    </w:p>
    <w:p w14:paraId="106D9278" w14:textId="7AF8B8C2" w:rsidR="002D1233" w:rsidRPr="00700BFE" w:rsidRDefault="002D1233" w:rsidP="00700BFE">
      <w:pPr>
        <w:numPr>
          <w:ilvl w:val="0"/>
          <w:numId w:val="13"/>
        </w:numPr>
        <w:rPr>
          <w:rFonts w:cstheme="minorHAnsi"/>
          <w:noProof/>
          <w:sz w:val="26"/>
          <w:szCs w:val="26"/>
        </w:rPr>
      </w:pPr>
      <w:r>
        <w:rPr>
          <w:rFonts w:cstheme="minorHAnsi"/>
          <w:noProof/>
          <w:sz w:val="26"/>
          <w:szCs w:val="26"/>
        </w:rPr>
        <w:t>Use of Force – De-Escalation Techniques (1.0hr)</w:t>
      </w:r>
    </w:p>
    <w:p w14:paraId="5ED58829" w14:textId="2C1C73E4" w:rsidR="00700BFE" w:rsidRPr="00700BFE" w:rsidRDefault="00700BFE" w:rsidP="00700BFE">
      <w:pPr>
        <w:numPr>
          <w:ilvl w:val="0"/>
          <w:numId w:val="13"/>
        </w:numPr>
        <w:rPr>
          <w:rFonts w:cstheme="minorHAnsi"/>
          <w:noProof/>
          <w:sz w:val="26"/>
          <w:szCs w:val="26"/>
        </w:rPr>
      </w:pPr>
      <w:r w:rsidRPr="00700BFE">
        <w:rPr>
          <w:rFonts w:cstheme="minorHAnsi"/>
          <w:noProof/>
          <w:sz w:val="26"/>
          <w:szCs w:val="26"/>
        </w:rPr>
        <w:t>Lead Homicide Investigator (24</w:t>
      </w:r>
      <w:r w:rsidR="002D1233">
        <w:rPr>
          <w:rFonts w:cstheme="minorHAnsi"/>
          <w:noProof/>
          <w:sz w:val="26"/>
          <w:szCs w:val="26"/>
        </w:rPr>
        <w:t>.0</w:t>
      </w:r>
      <w:r w:rsidRPr="00700BFE">
        <w:rPr>
          <w:rFonts w:cstheme="minorHAnsi"/>
          <w:noProof/>
          <w:sz w:val="26"/>
          <w:szCs w:val="26"/>
        </w:rPr>
        <w:t>hrs)</w:t>
      </w:r>
    </w:p>
    <w:p w14:paraId="676F7935" w14:textId="0EC5EAD1" w:rsidR="00300021" w:rsidRPr="00300021" w:rsidRDefault="00300021" w:rsidP="00300021">
      <w:pPr>
        <w:rPr>
          <w:rFonts w:cstheme="minorHAnsi"/>
          <w:b/>
          <w:bCs/>
          <w:i/>
          <w:iCs/>
          <w:noProof/>
          <w:sz w:val="28"/>
          <w:szCs w:val="28"/>
        </w:rPr>
      </w:pPr>
      <w:r w:rsidRPr="00300021">
        <w:rPr>
          <w:rFonts w:cstheme="minorHAnsi"/>
          <w:b/>
          <w:bCs/>
          <w:i/>
          <w:iCs/>
          <w:noProof/>
          <w:sz w:val="28"/>
          <w:szCs w:val="28"/>
        </w:rPr>
        <w:t>Course Description:</w:t>
      </w:r>
    </w:p>
    <w:p w14:paraId="31722B54" w14:textId="44BFEFE6" w:rsidR="002D1233" w:rsidRPr="002D1233" w:rsidRDefault="002D1233" w:rsidP="002D1233">
      <w:pPr>
        <w:rPr>
          <w:noProof/>
          <w:sz w:val="26"/>
          <w:szCs w:val="26"/>
        </w:rPr>
      </w:pPr>
      <w:r>
        <w:rPr>
          <w:noProof/>
          <w:sz w:val="26"/>
          <w:szCs w:val="26"/>
        </w:rPr>
        <w:t>This</w:t>
      </w:r>
      <w:r w:rsidRPr="002D1233">
        <w:rPr>
          <w:noProof/>
          <w:sz w:val="26"/>
          <w:szCs w:val="26"/>
        </w:rPr>
        <w:t xml:space="preserve"> evidence-based 24-hour program has been designed to provide fellow investigators with a solid foundational footing in cognitive interview and interrogation techniques that adhere to current guidelines on custody and voluntariness.  Students will be provided with the information and skills needed to conduct both custodial and non-custodial interrogations that are based on current research, are legally-defensible, and that produce results – regardless of assignment, jurisdiction, or type of crime.</w:t>
      </w:r>
    </w:p>
    <w:p w14:paraId="51D47750" w14:textId="536A9473" w:rsidR="00700BFE" w:rsidRDefault="001D452C" w:rsidP="00300021">
      <w:pPr>
        <w:rPr>
          <w:noProof/>
          <w:sz w:val="26"/>
          <w:szCs w:val="26"/>
        </w:rPr>
      </w:pPr>
      <w:r>
        <w:rPr>
          <w:noProof/>
          <w:sz w:val="26"/>
          <w:szCs w:val="26"/>
        </w:rPr>
        <w:t xml:space="preserve">This course is </w:t>
      </w:r>
      <w:r w:rsidR="002D1233">
        <w:rPr>
          <w:noProof/>
          <w:sz w:val="26"/>
          <w:szCs w:val="26"/>
        </w:rPr>
        <w:t>presented by the CTK Group</w:t>
      </w:r>
      <w:r w:rsidR="00BC384D">
        <w:rPr>
          <w:noProof/>
          <w:sz w:val="26"/>
          <w:szCs w:val="26"/>
        </w:rPr>
        <w:t>.</w:t>
      </w:r>
      <w:r w:rsidR="007652D6">
        <w:rPr>
          <w:noProof/>
          <w:sz w:val="26"/>
          <w:szCs w:val="26"/>
        </w:rPr>
        <w:t xml:space="preserve"> </w:t>
      </w:r>
    </w:p>
    <w:p w14:paraId="0A83CCF4" w14:textId="3FF957C8" w:rsidR="00300021" w:rsidRPr="001A400D" w:rsidRDefault="007652D6" w:rsidP="00300021">
      <w:pPr>
        <w:rPr>
          <w:noProof/>
          <w:sz w:val="26"/>
          <w:szCs w:val="26"/>
        </w:rPr>
      </w:pPr>
      <w:r>
        <w:rPr>
          <w:noProof/>
          <w:sz w:val="26"/>
          <w:szCs w:val="26"/>
        </w:rPr>
        <w:t xml:space="preserve"> </w:t>
      </w:r>
      <w:r w:rsidR="00300021" w:rsidRPr="001A400D">
        <w:rPr>
          <w:noProof/>
          <w:sz w:val="26"/>
          <w:szCs w:val="26"/>
        </w:rPr>
        <w:t>Please register officers</w:t>
      </w:r>
      <w:r w:rsidR="00037728" w:rsidRPr="001A400D">
        <w:rPr>
          <w:noProof/>
          <w:sz w:val="26"/>
          <w:szCs w:val="26"/>
        </w:rPr>
        <w:t xml:space="preserve"> via online registration at MTU12.com</w:t>
      </w:r>
      <w:r w:rsidR="00300021" w:rsidRPr="001A400D">
        <w:rPr>
          <w:noProof/>
          <w:sz w:val="26"/>
          <w:szCs w:val="26"/>
        </w:rPr>
        <w:t xml:space="preserve"> </w:t>
      </w:r>
      <w:r w:rsidR="00300021" w:rsidRPr="001A400D">
        <w:rPr>
          <w:b/>
          <w:bCs/>
          <w:noProof/>
          <w:sz w:val="26"/>
          <w:szCs w:val="26"/>
        </w:rPr>
        <w:t xml:space="preserve">by </w:t>
      </w:r>
      <w:r w:rsidR="00022F99">
        <w:rPr>
          <w:b/>
          <w:bCs/>
          <w:noProof/>
          <w:sz w:val="26"/>
          <w:szCs w:val="26"/>
        </w:rPr>
        <w:t>September 14</w:t>
      </w:r>
      <w:r w:rsidR="00B743C5" w:rsidRPr="001A400D">
        <w:rPr>
          <w:noProof/>
          <w:sz w:val="26"/>
          <w:szCs w:val="26"/>
        </w:rPr>
        <w:t xml:space="preserve">.  </w:t>
      </w:r>
      <w:r w:rsidR="00300021" w:rsidRPr="001A400D">
        <w:rPr>
          <w:noProof/>
          <w:sz w:val="26"/>
          <w:szCs w:val="26"/>
        </w:rPr>
        <w:t xml:space="preserve">  </w:t>
      </w:r>
    </w:p>
    <w:p w14:paraId="59BB146F" w14:textId="286D038B" w:rsidR="00511B6C" w:rsidRDefault="00C34A29" w:rsidP="00B743C5">
      <w:pPr>
        <w:ind w:right="-360"/>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p w14:paraId="3E71AD85" w14:textId="3B4C8CC2" w:rsidR="007652D6" w:rsidRPr="007652D6" w:rsidRDefault="007652D6" w:rsidP="00792A8D">
                            <w:pPr>
                              <w:rPr>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B0C0E" id="_x0000_t202" coordsize="21600,21600" o:spt="202" path="m,l,21600r21600,l21600,xe">
                <v:stroke joinstyle="miter"/>
                <v:path gradientshapeok="t" o:connecttype="rect"/>
              </v:shapetype>
              <v:shap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p w14:paraId="3E71AD85" w14:textId="3B4C8CC2" w:rsidR="007652D6" w:rsidRPr="007652D6" w:rsidRDefault="007652D6" w:rsidP="00792A8D">
                      <w:pPr>
                        <w:rPr>
                          <w:color w:val="FF0000"/>
                          <w:sz w:val="24"/>
                          <w:szCs w:val="24"/>
                        </w:rPr>
                      </w:pP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1CAE8849" w14:textId="3219B2CC" w:rsidR="007652D6" w:rsidRDefault="00B743C5" w:rsidP="002B1FA5">
      <w:pPr>
        <w:ind w:right="-360"/>
        <w:jc w:val="center"/>
      </w:pPr>
      <w:r w:rsidRPr="00B743C5">
        <w:t>MTU 12 • Illinois Law Enforcement Training &amp; Standards Board</w:t>
      </w:r>
    </w:p>
    <w:p w14:paraId="1EED1BDF" w14:textId="77777777" w:rsidR="002B1FA5" w:rsidRPr="002B1FA5" w:rsidRDefault="002B1FA5" w:rsidP="002B1FA5">
      <w:pPr>
        <w:ind w:right="-360"/>
        <w:jc w:val="center"/>
      </w:pPr>
    </w:p>
    <w:p w14:paraId="621B359E" w14:textId="3E3B1B4B" w:rsidR="00B743C5" w:rsidRDefault="00022F99" w:rsidP="00B743C5">
      <w:pPr>
        <w:ind w:right="-360"/>
        <w:jc w:val="center"/>
        <w:rPr>
          <w:b/>
          <w:bCs/>
          <w:sz w:val="36"/>
          <w:szCs w:val="36"/>
        </w:rPr>
      </w:pPr>
      <w:r>
        <w:rPr>
          <w:b/>
          <w:bCs/>
          <w:sz w:val="36"/>
          <w:szCs w:val="36"/>
        </w:rPr>
        <w:t>September 28-30</w:t>
      </w:r>
      <w:r w:rsidRPr="00022F99">
        <w:rPr>
          <w:b/>
          <w:bCs/>
          <w:sz w:val="36"/>
          <w:szCs w:val="36"/>
          <w:vertAlign w:val="superscript"/>
        </w:rPr>
        <w:t>th</w:t>
      </w:r>
      <w:r>
        <w:rPr>
          <w:b/>
          <w:bCs/>
          <w:sz w:val="36"/>
          <w:szCs w:val="36"/>
        </w:rPr>
        <w:t>, 2026</w:t>
      </w:r>
    </w:p>
    <w:p w14:paraId="5BB86F67" w14:textId="25FB8B46" w:rsidR="00037728" w:rsidRPr="002D1233" w:rsidRDefault="002D1233" w:rsidP="00037728">
      <w:pPr>
        <w:ind w:right="-360"/>
        <w:jc w:val="center"/>
        <w:rPr>
          <w:b/>
          <w:bCs/>
          <w:sz w:val="70"/>
          <w:szCs w:val="70"/>
          <w:u w:val="single"/>
        </w:rPr>
      </w:pPr>
      <w:r w:rsidRPr="002D1233">
        <w:rPr>
          <w:b/>
          <w:bCs/>
          <w:sz w:val="70"/>
          <w:szCs w:val="70"/>
          <w:u w:val="single"/>
        </w:rPr>
        <w:t>Evidence Based Interview &amp; Interrogation</w:t>
      </w:r>
    </w:p>
    <w:p w14:paraId="10DF554B" w14:textId="77777777" w:rsidR="001B39AB" w:rsidRPr="00700BFE" w:rsidRDefault="001B39AB" w:rsidP="001B39AB">
      <w:pPr>
        <w:ind w:left="720" w:right="-360"/>
        <w:rPr>
          <w:rFonts w:ascii="Helvetica" w:eastAsia="Times New Roman" w:hAnsi="Helvetica" w:cs="Helvetica"/>
          <w:color w:val="23292F"/>
          <w:sz w:val="25"/>
          <w:szCs w:val="25"/>
        </w:rPr>
      </w:pPr>
    </w:p>
    <w:p w14:paraId="47B3CB0D" w14:textId="77777777" w:rsidR="002D1233" w:rsidRPr="002D1233" w:rsidRDefault="002D1233" w:rsidP="002D1233">
      <w:pPr>
        <w:numPr>
          <w:ilvl w:val="0"/>
          <w:numId w:val="15"/>
        </w:numPr>
        <w:ind w:right="-360"/>
        <w:rPr>
          <w:sz w:val="25"/>
          <w:szCs w:val="25"/>
        </w:rPr>
      </w:pPr>
      <w:r w:rsidRPr="002D1233">
        <w:rPr>
          <w:sz w:val="25"/>
          <w:szCs w:val="25"/>
        </w:rPr>
        <w:t>Foundational Amendments to the U.S. Constitution that affect Interview and Interrogation</w:t>
      </w:r>
    </w:p>
    <w:p w14:paraId="57819ED1" w14:textId="77777777" w:rsidR="002D1233" w:rsidRPr="002D1233" w:rsidRDefault="002D1233" w:rsidP="002D1233">
      <w:pPr>
        <w:numPr>
          <w:ilvl w:val="0"/>
          <w:numId w:val="15"/>
        </w:numPr>
        <w:ind w:right="-360"/>
        <w:rPr>
          <w:sz w:val="25"/>
          <w:szCs w:val="25"/>
        </w:rPr>
      </w:pPr>
      <w:r w:rsidRPr="002D1233">
        <w:rPr>
          <w:sz w:val="25"/>
          <w:szCs w:val="25"/>
        </w:rPr>
        <w:t>Principles of custodial and non-custodial interrogation</w:t>
      </w:r>
    </w:p>
    <w:p w14:paraId="22B6A3C0" w14:textId="77777777" w:rsidR="002D1233" w:rsidRPr="002D1233" w:rsidRDefault="002D1233" w:rsidP="002D1233">
      <w:pPr>
        <w:numPr>
          <w:ilvl w:val="0"/>
          <w:numId w:val="15"/>
        </w:numPr>
        <w:ind w:right="-360"/>
        <w:rPr>
          <w:sz w:val="25"/>
          <w:szCs w:val="25"/>
        </w:rPr>
      </w:pPr>
      <w:r w:rsidRPr="002D1233">
        <w:rPr>
          <w:sz w:val="25"/>
          <w:szCs w:val="25"/>
        </w:rPr>
        <w:t>Interviewing and interrogating juveniles</w:t>
      </w:r>
    </w:p>
    <w:p w14:paraId="53B4BED6" w14:textId="77777777" w:rsidR="002D1233" w:rsidRPr="002D1233" w:rsidRDefault="002D1233" w:rsidP="002D1233">
      <w:pPr>
        <w:numPr>
          <w:ilvl w:val="0"/>
          <w:numId w:val="15"/>
        </w:numPr>
        <w:ind w:right="-360"/>
        <w:rPr>
          <w:sz w:val="25"/>
          <w:szCs w:val="25"/>
        </w:rPr>
      </w:pPr>
      <w:r w:rsidRPr="002D1233">
        <w:rPr>
          <w:sz w:val="25"/>
          <w:szCs w:val="25"/>
        </w:rPr>
        <w:t>Custody and Voluntariness issues</w:t>
      </w:r>
    </w:p>
    <w:p w14:paraId="5809F986" w14:textId="77777777" w:rsidR="002D1233" w:rsidRPr="002D1233" w:rsidRDefault="002D1233" w:rsidP="002D1233">
      <w:pPr>
        <w:numPr>
          <w:ilvl w:val="0"/>
          <w:numId w:val="15"/>
        </w:numPr>
        <w:ind w:right="-360"/>
        <w:rPr>
          <w:sz w:val="25"/>
          <w:szCs w:val="25"/>
        </w:rPr>
      </w:pPr>
      <w:r w:rsidRPr="002D1233">
        <w:rPr>
          <w:sz w:val="25"/>
          <w:szCs w:val="25"/>
        </w:rPr>
        <w:t>Limitations of written statements and chronological interviewing</w:t>
      </w:r>
    </w:p>
    <w:p w14:paraId="11B66518" w14:textId="77777777" w:rsidR="002D1233" w:rsidRPr="002D1233" w:rsidRDefault="002D1233" w:rsidP="002D1233">
      <w:pPr>
        <w:numPr>
          <w:ilvl w:val="0"/>
          <w:numId w:val="15"/>
        </w:numPr>
        <w:ind w:right="-360"/>
        <w:rPr>
          <w:sz w:val="25"/>
          <w:szCs w:val="25"/>
        </w:rPr>
      </w:pPr>
      <w:r w:rsidRPr="002D1233">
        <w:rPr>
          <w:sz w:val="25"/>
          <w:szCs w:val="25"/>
        </w:rPr>
        <w:t>Social influence and rapport-building using High Value Interrogation Group (HIG) research</w:t>
      </w:r>
    </w:p>
    <w:p w14:paraId="1D511446" w14:textId="77777777" w:rsidR="002D1233" w:rsidRPr="002D1233" w:rsidRDefault="002D1233" w:rsidP="002D1233">
      <w:pPr>
        <w:numPr>
          <w:ilvl w:val="0"/>
          <w:numId w:val="15"/>
        </w:numPr>
        <w:ind w:right="-360"/>
        <w:rPr>
          <w:sz w:val="25"/>
          <w:szCs w:val="25"/>
        </w:rPr>
      </w:pPr>
      <w:r w:rsidRPr="002D1233">
        <w:rPr>
          <w:sz w:val="25"/>
          <w:szCs w:val="25"/>
        </w:rPr>
        <w:t>How memory works and principles of Cognitive Interviewing</w:t>
      </w:r>
    </w:p>
    <w:p w14:paraId="4A839101" w14:textId="77777777" w:rsidR="002D1233" w:rsidRPr="002D1233" w:rsidRDefault="002D1233" w:rsidP="002D1233">
      <w:pPr>
        <w:numPr>
          <w:ilvl w:val="0"/>
          <w:numId w:val="15"/>
        </w:numPr>
        <w:ind w:right="-360"/>
        <w:rPr>
          <w:sz w:val="25"/>
          <w:szCs w:val="25"/>
        </w:rPr>
      </w:pPr>
      <w:r w:rsidRPr="002D1233">
        <w:rPr>
          <w:sz w:val="25"/>
          <w:szCs w:val="25"/>
        </w:rPr>
        <w:t>Why people do or do not confess and how this research dictates your tactical approach</w:t>
      </w:r>
    </w:p>
    <w:p w14:paraId="345EA975" w14:textId="77777777" w:rsidR="002D1233" w:rsidRPr="002D1233" w:rsidRDefault="002D1233" w:rsidP="002D1233">
      <w:pPr>
        <w:numPr>
          <w:ilvl w:val="0"/>
          <w:numId w:val="15"/>
        </w:numPr>
        <w:ind w:right="-360"/>
        <w:rPr>
          <w:sz w:val="25"/>
          <w:szCs w:val="25"/>
        </w:rPr>
      </w:pPr>
      <w:r w:rsidRPr="002D1233">
        <w:rPr>
          <w:sz w:val="25"/>
          <w:szCs w:val="25"/>
        </w:rPr>
        <w:t>The Challenge</w:t>
      </w:r>
      <w:proofErr w:type="gramStart"/>
      <w:r w:rsidRPr="002D1233">
        <w:rPr>
          <w:sz w:val="25"/>
          <w:szCs w:val="25"/>
        </w:rPr>
        <w:t>:  The</w:t>
      </w:r>
      <w:proofErr w:type="gramEnd"/>
      <w:r w:rsidRPr="002D1233">
        <w:rPr>
          <w:sz w:val="25"/>
          <w:szCs w:val="25"/>
        </w:rPr>
        <w:t xml:space="preserve"> best way and time to challenge suspects</w:t>
      </w:r>
    </w:p>
    <w:p w14:paraId="2E97BC08" w14:textId="77777777" w:rsidR="002D1233" w:rsidRPr="002D1233" w:rsidRDefault="002D1233" w:rsidP="002D1233">
      <w:pPr>
        <w:numPr>
          <w:ilvl w:val="0"/>
          <w:numId w:val="15"/>
        </w:numPr>
        <w:ind w:right="-360"/>
        <w:rPr>
          <w:sz w:val="25"/>
          <w:szCs w:val="25"/>
        </w:rPr>
      </w:pPr>
      <w:r w:rsidRPr="002D1233">
        <w:rPr>
          <w:sz w:val="25"/>
          <w:szCs w:val="25"/>
        </w:rPr>
        <w:t>Theme-based interrogation</w:t>
      </w:r>
    </w:p>
    <w:p w14:paraId="0E15402C" w14:textId="77777777" w:rsidR="002D1233" w:rsidRPr="002D1233" w:rsidRDefault="002D1233" w:rsidP="002D1233">
      <w:pPr>
        <w:numPr>
          <w:ilvl w:val="0"/>
          <w:numId w:val="15"/>
        </w:numPr>
        <w:ind w:right="-360"/>
        <w:rPr>
          <w:sz w:val="25"/>
          <w:szCs w:val="25"/>
        </w:rPr>
      </w:pPr>
      <w:r w:rsidRPr="002D1233">
        <w:rPr>
          <w:sz w:val="25"/>
          <w:szCs w:val="25"/>
        </w:rPr>
        <w:t>Post-admission interviews</w:t>
      </w:r>
    </w:p>
    <w:p w14:paraId="604B937A" w14:textId="77777777" w:rsidR="002D1233" w:rsidRPr="002D1233" w:rsidRDefault="002D1233" w:rsidP="002D1233">
      <w:pPr>
        <w:numPr>
          <w:ilvl w:val="0"/>
          <w:numId w:val="15"/>
        </w:numPr>
        <w:ind w:right="-360"/>
        <w:rPr>
          <w:sz w:val="25"/>
          <w:szCs w:val="25"/>
        </w:rPr>
      </w:pPr>
      <w:r w:rsidRPr="002D1233">
        <w:rPr>
          <w:sz w:val="25"/>
          <w:szCs w:val="25"/>
        </w:rPr>
        <w:t>False confessions and utilizing a game plan that guards against them</w:t>
      </w:r>
    </w:p>
    <w:p w14:paraId="26260053" w14:textId="2E841914" w:rsidR="00B743C5" w:rsidRDefault="00B743C5" w:rsidP="00037728">
      <w:pPr>
        <w:pStyle w:val="ListParagraph"/>
        <w:ind w:right="-360"/>
        <w:rPr>
          <w:b/>
          <w:bCs/>
        </w:rPr>
      </w:pPr>
    </w:p>
    <w:p w14:paraId="1F8440E6" w14:textId="492ED7A0" w:rsidR="00B743C5" w:rsidRPr="00B743C5" w:rsidRDefault="00B743C5" w:rsidP="00B743C5">
      <w:pPr>
        <w:ind w:right="-360"/>
      </w:pPr>
      <w:r w:rsidRPr="00B743C5">
        <w:rPr>
          <w:b/>
          <w:bCs/>
          <w:u w:val="single"/>
        </w:rPr>
        <w:t>LOCATION:</w:t>
      </w:r>
      <w:r w:rsidR="00037728">
        <w:rPr>
          <w:b/>
          <w:bCs/>
        </w:rPr>
        <w:tab/>
      </w:r>
      <w:r w:rsidR="002D1233">
        <w:t>ILEAS Training Center</w:t>
      </w:r>
      <w:r w:rsidR="00037728">
        <w:tab/>
      </w:r>
      <w:r w:rsidR="00037728">
        <w:tab/>
      </w:r>
      <w:r w:rsidR="00037728">
        <w:tab/>
      </w:r>
      <w:r w:rsidR="00037728">
        <w:tab/>
      </w:r>
      <w:r w:rsidR="00037728">
        <w:tab/>
      </w:r>
      <w:r w:rsidRPr="00B743C5">
        <w:rPr>
          <w:b/>
          <w:bCs/>
          <w:u w:val="single"/>
        </w:rPr>
        <w:t>HOURS:</w:t>
      </w:r>
      <w:r w:rsidRPr="00B743C5">
        <w:rPr>
          <w:b/>
          <w:bCs/>
        </w:rPr>
        <w:t xml:space="preserve"> </w:t>
      </w:r>
      <w:r w:rsidRPr="00B743C5">
        <w:t>8:00 am - 4:00 pm</w:t>
      </w:r>
    </w:p>
    <w:p w14:paraId="2B2769A3" w14:textId="72E43972" w:rsidR="001A400D" w:rsidRPr="00B743C5" w:rsidRDefault="002D1233" w:rsidP="001A400D">
      <w:pPr>
        <w:ind w:left="720" w:right="-360" w:firstLine="720"/>
      </w:pPr>
      <w:r>
        <w:t xml:space="preserve">1701 </w:t>
      </w:r>
      <w:r w:rsidR="001B39AB">
        <w:t>East</w:t>
      </w:r>
      <w:r>
        <w:t xml:space="preserve"> Main St</w:t>
      </w:r>
      <w:r w:rsidR="00700BFE">
        <w:t>.</w:t>
      </w:r>
      <w:r w:rsidR="001A400D">
        <w:tab/>
      </w:r>
      <w:r w:rsidR="001A400D">
        <w:tab/>
      </w:r>
      <w:r w:rsidR="001A400D">
        <w:tab/>
      </w:r>
      <w:r w:rsidR="001A400D">
        <w:tab/>
      </w:r>
      <w:r w:rsidR="001A400D">
        <w:tab/>
      </w:r>
      <w:r w:rsidR="001A400D" w:rsidRPr="00B743C5">
        <w:rPr>
          <w:b/>
          <w:bCs/>
          <w:u w:val="single"/>
        </w:rPr>
        <w:t>TUITION:</w:t>
      </w:r>
      <w:r w:rsidR="001A400D" w:rsidRPr="00B743C5">
        <w:rPr>
          <w:b/>
          <w:bCs/>
        </w:rPr>
        <w:t xml:space="preserve"> </w:t>
      </w:r>
      <w:r w:rsidR="001A400D" w:rsidRPr="00B743C5">
        <w:t>- 0 -</w:t>
      </w:r>
    </w:p>
    <w:p w14:paraId="06CFF855" w14:textId="080DF4D9" w:rsidR="00B743C5" w:rsidRPr="00B743C5" w:rsidRDefault="002D1233" w:rsidP="00037728">
      <w:pPr>
        <w:ind w:left="720" w:right="-360" w:firstLine="720"/>
      </w:pPr>
      <w:r>
        <w:t>Urbana</w:t>
      </w:r>
      <w:r w:rsidR="00B743C5" w:rsidRPr="00B743C5">
        <w:t xml:space="preserve">, Illinois </w:t>
      </w:r>
      <w:r w:rsidR="00037728">
        <w:tab/>
      </w:r>
      <w:r w:rsidR="00037728">
        <w:tab/>
      </w:r>
      <w:r w:rsidR="00037728">
        <w:tab/>
      </w:r>
      <w:r w:rsidR="00037728">
        <w:tab/>
      </w:r>
      <w:r w:rsidR="00037728">
        <w:tab/>
      </w:r>
      <w:r w:rsidR="00037728">
        <w:tab/>
      </w:r>
    </w:p>
    <w:p w14:paraId="2D2528D6" w14:textId="2C66271C" w:rsidR="00037728" w:rsidRDefault="00037728" w:rsidP="00B743C5">
      <w:pPr>
        <w:ind w:right="-360"/>
        <w:rPr>
          <w:b/>
          <w:bCs/>
        </w:rPr>
      </w:pPr>
    </w:p>
    <w:p w14:paraId="737689DA" w14:textId="00C06DF4" w:rsidR="00B743C5" w:rsidRPr="00B743C5" w:rsidRDefault="002D1233" w:rsidP="00037728">
      <w:pPr>
        <w:ind w:right="-360"/>
        <w:jc w:val="center"/>
        <w:rPr>
          <w:b/>
          <w:bCs/>
        </w:rPr>
      </w:pPr>
      <w:r>
        <w:rPr>
          <w:b/>
          <w:bCs/>
        </w:rPr>
        <w:t>Presented by</w:t>
      </w:r>
      <w:r w:rsidR="00B743C5" w:rsidRPr="00B743C5">
        <w:rPr>
          <w:b/>
          <w:bCs/>
        </w:rPr>
        <w:t>:</w:t>
      </w:r>
    </w:p>
    <w:p w14:paraId="684FD2EE" w14:textId="18EF6E5C" w:rsidR="00037728" w:rsidRPr="00B743C5" w:rsidRDefault="002D1233" w:rsidP="00037728">
      <w:pPr>
        <w:ind w:right="-360"/>
        <w:jc w:val="center"/>
      </w:pPr>
      <w:r>
        <w:rPr>
          <w:b/>
          <w:bCs/>
          <w:sz w:val="32"/>
          <w:szCs w:val="32"/>
          <w:u w:val="single"/>
        </w:rPr>
        <w:t>The CTK Group</w:t>
      </w:r>
    </w:p>
    <w:sectPr w:rsidR="00037728" w:rsidRPr="00B743C5"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B95"/>
    <w:multiLevelType w:val="multilevel"/>
    <w:tmpl w:val="6FC8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E5870"/>
    <w:multiLevelType w:val="multilevel"/>
    <w:tmpl w:val="FE60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D13471"/>
    <w:multiLevelType w:val="multilevel"/>
    <w:tmpl w:val="366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6460">
    <w:abstractNumId w:val="4"/>
  </w:num>
  <w:num w:numId="2" w16cid:durableId="273177338">
    <w:abstractNumId w:val="10"/>
  </w:num>
  <w:num w:numId="3" w16cid:durableId="1105534290">
    <w:abstractNumId w:val="14"/>
  </w:num>
  <w:num w:numId="4" w16cid:durableId="550117066">
    <w:abstractNumId w:val="1"/>
  </w:num>
  <w:num w:numId="5" w16cid:durableId="832530154">
    <w:abstractNumId w:val="6"/>
  </w:num>
  <w:num w:numId="6" w16cid:durableId="1103182782">
    <w:abstractNumId w:val="8"/>
  </w:num>
  <w:num w:numId="7" w16cid:durableId="1642997280">
    <w:abstractNumId w:val="5"/>
  </w:num>
  <w:num w:numId="8" w16cid:durableId="1128357065">
    <w:abstractNumId w:val="12"/>
  </w:num>
  <w:num w:numId="9" w16cid:durableId="147554078">
    <w:abstractNumId w:val="7"/>
  </w:num>
  <w:num w:numId="10" w16cid:durableId="1594708218">
    <w:abstractNumId w:val="13"/>
  </w:num>
  <w:num w:numId="11" w16cid:durableId="1263950232">
    <w:abstractNumId w:val="11"/>
  </w:num>
  <w:num w:numId="12" w16cid:durableId="192771951">
    <w:abstractNumId w:val="9"/>
  </w:num>
  <w:num w:numId="13" w16cid:durableId="248126196">
    <w:abstractNumId w:val="2"/>
  </w:num>
  <w:num w:numId="14" w16cid:durableId="1220550867">
    <w:abstractNumId w:val="3"/>
  </w:num>
  <w:num w:numId="15" w16cid:durableId="141054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22F99"/>
    <w:rsid w:val="00037728"/>
    <w:rsid w:val="000A79E5"/>
    <w:rsid w:val="001A400D"/>
    <w:rsid w:val="001B39AB"/>
    <w:rsid w:val="001D452C"/>
    <w:rsid w:val="00217D1B"/>
    <w:rsid w:val="0027099D"/>
    <w:rsid w:val="00286509"/>
    <w:rsid w:val="002B1FA5"/>
    <w:rsid w:val="002D1233"/>
    <w:rsid w:val="002D2011"/>
    <w:rsid w:val="002E1B92"/>
    <w:rsid w:val="00300021"/>
    <w:rsid w:val="00365F6D"/>
    <w:rsid w:val="0046087B"/>
    <w:rsid w:val="00511B6C"/>
    <w:rsid w:val="006660F9"/>
    <w:rsid w:val="00700BFE"/>
    <w:rsid w:val="00704010"/>
    <w:rsid w:val="00722542"/>
    <w:rsid w:val="007652D6"/>
    <w:rsid w:val="00775591"/>
    <w:rsid w:val="00792A8D"/>
    <w:rsid w:val="0086209E"/>
    <w:rsid w:val="008C0447"/>
    <w:rsid w:val="00932017"/>
    <w:rsid w:val="009633EB"/>
    <w:rsid w:val="00A06224"/>
    <w:rsid w:val="00A64FAD"/>
    <w:rsid w:val="00AF220C"/>
    <w:rsid w:val="00B743C5"/>
    <w:rsid w:val="00BC384D"/>
    <w:rsid w:val="00C34A29"/>
    <w:rsid w:val="00C351E3"/>
    <w:rsid w:val="00D43954"/>
    <w:rsid w:val="00E70E71"/>
    <w:rsid w:val="00EB41C5"/>
    <w:rsid w:val="00F5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263273752">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443958730">
      <w:bodyDiv w:val="1"/>
      <w:marLeft w:val="0"/>
      <w:marRight w:val="0"/>
      <w:marTop w:val="0"/>
      <w:marBottom w:val="0"/>
      <w:divBdr>
        <w:top w:val="none" w:sz="0" w:space="0" w:color="auto"/>
        <w:left w:val="none" w:sz="0" w:space="0" w:color="auto"/>
        <w:bottom w:val="none" w:sz="0" w:space="0" w:color="auto"/>
        <w:right w:val="none" w:sz="0" w:space="0" w:color="auto"/>
      </w:divBdr>
    </w:div>
    <w:div w:id="722414480">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2030256041">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04379151">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2</cp:revision>
  <cp:lastPrinted>2022-08-26T17:29:00Z</cp:lastPrinted>
  <dcterms:created xsi:type="dcterms:W3CDTF">2026-07-06T15:24:00Z</dcterms:created>
  <dcterms:modified xsi:type="dcterms:W3CDTF">2026-07-06T15:24:00Z</dcterms:modified>
</cp:coreProperties>
</file>