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bookmarkStart w:id="0" w:name="_GoBack"/>
      <w:bookmarkEnd w:id="0"/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300021" w:rsidRDefault="001A400D" w:rsidP="00300021">
      <w:pPr>
        <w:rPr>
          <w:noProof/>
        </w:rPr>
      </w:pPr>
      <w:r>
        <w:rPr>
          <w:b/>
          <w:bCs/>
          <w:noProof/>
        </w:rPr>
        <w:t>T</w:t>
      </w:r>
      <w:r w:rsidR="00300021" w:rsidRPr="00300021">
        <w:rPr>
          <w:b/>
          <w:bCs/>
          <w:noProof/>
        </w:rPr>
        <w:t>O:</w:t>
      </w:r>
      <w:r w:rsidR="00300021">
        <w:rPr>
          <w:b/>
          <w:bCs/>
          <w:noProof/>
        </w:rPr>
        <w:tab/>
      </w:r>
      <w:r w:rsidR="00300021">
        <w:rPr>
          <w:b/>
          <w:bCs/>
          <w:noProof/>
        </w:rPr>
        <w:tab/>
      </w:r>
      <w:r w:rsidR="00300021" w:rsidRPr="00300021">
        <w:rPr>
          <w:noProof/>
        </w:rPr>
        <w:t>Law Enforcement Administrators</w:t>
      </w:r>
    </w:p>
    <w:p w14:paraId="11694C2F" w14:textId="64BC06D8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FROM: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Kevin Koontz</w:t>
      </w:r>
      <w:r w:rsidR="001A400D">
        <w:rPr>
          <w:noProof/>
        </w:rPr>
        <w:t>, Police Training Director</w:t>
      </w:r>
    </w:p>
    <w:p w14:paraId="0F9C65F1" w14:textId="6699EEE6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DATE: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3B2022">
        <w:rPr>
          <w:noProof/>
        </w:rPr>
        <w:t>September 5</w:t>
      </w:r>
      <w:r w:rsidR="00E83D08">
        <w:rPr>
          <w:noProof/>
        </w:rPr>
        <w:t>, 2024</w:t>
      </w:r>
    </w:p>
    <w:p w14:paraId="7DFF913C" w14:textId="561A20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RE: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Training Announcement</w:t>
      </w:r>
    </w:p>
    <w:p w14:paraId="5AB0524B" w14:textId="77777777" w:rsidR="00BC384D" w:rsidRDefault="00BC384D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55434040" w14:textId="24038509" w:rsidR="009A4718" w:rsidRDefault="003B2022" w:rsidP="00300021">
      <w:pPr>
        <w:rPr>
          <w:rFonts w:cstheme="minorHAnsi"/>
          <w:noProof/>
          <w:sz w:val="26"/>
          <w:szCs w:val="26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t>Force Sci</w:t>
      </w:r>
      <w:r w:rsidR="00497CEF">
        <w:rPr>
          <w:rFonts w:cstheme="minorHAnsi"/>
          <w:b/>
          <w:bCs/>
          <w:i/>
          <w:iCs/>
          <w:noProof/>
          <w:sz w:val="28"/>
          <w:szCs w:val="28"/>
        </w:rPr>
        <w:t>e</w:t>
      </w:r>
      <w:r>
        <w:rPr>
          <w:rFonts w:cstheme="minorHAnsi"/>
          <w:b/>
          <w:bCs/>
          <w:i/>
          <w:iCs/>
          <w:noProof/>
          <w:sz w:val="28"/>
          <w:szCs w:val="28"/>
        </w:rPr>
        <w:t>nce – Force Encounters: Investigation Fundamentals, Decision-making, &amp; Human Performance</w:t>
      </w:r>
      <w:r w:rsidR="00E83D08">
        <w:rPr>
          <w:rFonts w:cstheme="minorHAnsi"/>
          <w:b/>
          <w:bCs/>
          <w:i/>
          <w:iCs/>
          <w:noProof/>
          <w:sz w:val="28"/>
          <w:szCs w:val="28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>will be held on</w:t>
      </w:r>
      <w:r w:rsidR="0027099D">
        <w:rPr>
          <w:rFonts w:cstheme="minorHAnsi"/>
          <w:noProof/>
          <w:sz w:val="26"/>
          <w:szCs w:val="26"/>
        </w:rPr>
        <w:t xml:space="preserve"> </w:t>
      </w:r>
      <w:r w:rsidRPr="003B2022">
        <w:rPr>
          <w:rFonts w:cstheme="minorHAnsi"/>
          <w:b/>
          <w:bCs/>
          <w:noProof/>
          <w:sz w:val="26"/>
          <w:szCs w:val="26"/>
        </w:rPr>
        <w:t>Novebmer 14-15</w:t>
      </w:r>
      <w:r w:rsidRPr="003B2022">
        <w:rPr>
          <w:rFonts w:cstheme="minorHAnsi"/>
          <w:b/>
          <w:bCs/>
          <w:noProof/>
          <w:sz w:val="26"/>
          <w:szCs w:val="26"/>
          <w:vertAlign w:val="superscript"/>
        </w:rPr>
        <w:t>th</w:t>
      </w:r>
      <w:r w:rsidR="001B39AB" w:rsidRPr="003B2022">
        <w:rPr>
          <w:rFonts w:cstheme="minorHAnsi"/>
          <w:b/>
          <w:bCs/>
          <w:noProof/>
          <w:sz w:val="26"/>
          <w:szCs w:val="26"/>
        </w:rPr>
        <w:t>, 202</w:t>
      </w:r>
      <w:r w:rsidR="00E83D08" w:rsidRPr="003B2022">
        <w:rPr>
          <w:rFonts w:cstheme="minorHAnsi"/>
          <w:b/>
          <w:bCs/>
          <w:noProof/>
          <w:sz w:val="26"/>
          <w:szCs w:val="26"/>
        </w:rPr>
        <w:t>4</w:t>
      </w:r>
      <w:r w:rsidR="001B39AB">
        <w:rPr>
          <w:rFonts w:cstheme="minorHAnsi"/>
          <w:b/>
          <w:bCs/>
          <w:noProof/>
          <w:sz w:val="26"/>
          <w:szCs w:val="26"/>
        </w:rPr>
        <w:t xml:space="preserve"> </w:t>
      </w:r>
      <w:r w:rsidR="001B39AB" w:rsidRPr="001B39AB">
        <w:rPr>
          <w:rFonts w:cstheme="minorHAnsi"/>
          <w:noProof/>
          <w:sz w:val="26"/>
          <w:szCs w:val="26"/>
        </w:rPr>
        <w:t xml:space="preserve">at the </w:t>
      </w:r>
      <w:r w:rsidR="008021C9">
        <w:rPr>
          <w:rFonts w:cstheme="minorHAnsi"/>
          <w:noProof/>
          <w:sz w:val="26"/>
          <w:szCs w:val="26"/>
        </w:rPr>
        <w:t>ILEAS Training Center</w:t>
      </w:r>
      <w:r w:rsidR="00300021" w:rsidRPr="00300021">
        <w:rPr>
          <w:rFonts w:cstheme="minorHAnsi"/>
          <w:noProof/>
          <w:sz w:val="26"/>
          <w:szCs w:val="26"/>
        </w:rPr>
        <w:t xml:space="preserve">. </w:t>
      </w:r>
    </w:p>
    <w:p w14:paraId="1C58B6EB" w14:textId="145E7753" w:rsidR="005C4401" w:rsidRPr="003B2022" w:rsidRDefault="00300021" w:rsidP="003B2022">
      <w:pPr>
        <w:rPr>
          <w:rFonts w:cstheme="minorHAnsi"/>
          <w:noProof/>
          <w:sz w:val="26"/>
          <w:szCs w:val="26"/>
        </w:rPr>
      </w:pPr>
      <w:r w:rsidRPr="00300021">
        <w:rPr>
          <w:rFonts w:cstheme="minorHAnsi"/>
          <w:noProof/>
          <w:sz w:val="26"/>
          <w:szCs w:val="26"/>
        </w:rPr>
        <w:t>This</w:t>
      </w:r>
      <w:r w:rsidRPr="001A400D">
        <w:rPr>
          <w:rFonts w:cstheme="minorHAnsi"/>
          <w:noProof/>
          <w:sz w:val="26"/>
          <w:szCs w:val="26"/>
        </w:rPr>
        <w:t xml:space="preserve"> </w:t>
      </w:r>
      <w:r w:rsidRPr="00300021">
        <w:rPr>
          <w:rFonts w:cstheme="minorHAnsi"/>
          <w:noProof/>
          <w:sz w:val="26"/>
          <w:szCs w:val="26"/>
        </w:rPr>
        <w:t xml:space="preserve">course is </w:t>
      </w:r>
      <w:r w:rsidR="0027099D">
        <w:rPr>
          <w:rFonts w:cstheme="minorHAnsi"/>
          <w:noProof/>
          <w:sz w:val="26"/>
          <w:szCs w:val="26"/>
        </w:rPr>
        <w:t>certifi</w:t>
      </w:r>
      <w:r w:rsidR="003B2022">
        <w:rPr>
          <w:rFonts w:cstheme="minorHAnsi"/>
          <w:noProof/>
          <w:sz w:val="26"/>
          <w:szCs w:val="26"/>
        </w:rPr>
        <w:t>ed</w:t>
      </w:r>
      <w:r w:rsidR="0027099D">
        <w:rPr>
          <w:rFonts w:cstheme="minorHAnsi"/>
          <w:noProof/>
          <w:sz w:val="26"/>
          <w:szCs w:val="26"/>
        </w:rPr>
        <w:t xml:space="preserve"> by the Illinois Law Enforcement Training and Standards Board</w:t>
      </w:r>
      <w:r w:rsidR="00BC384D">
        <w:rPr>
          <w:rFonts w:cstheme="minorHAnsi"/>
          <w:noProof/>
          <w:sz w:val="26"/>
          <w:szCs w:val="26"/>
        </w:rPr>
        <w:t xml:space="preserve"> for the following mandates:</w:t>
      </w:r>
    </w:p>
    <w:p w14:paraId="724E239F" w14:textId="7839B4A6" w:rsidR="00E83D08" w:rsidRDefault="003B2022" w:rsidP="002316F2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Use of Force – High Risk Traffic Stops (2.0hrs)</w:t>
      </w:r>
    </w:p>
    <w:p w14:paraId="15A50FE3" w14:textId="3466375A" w:rsidR="001B39AB" w:rsidRDefault="00E83D08" w:rsidP="00895D88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 xml:space="preserve">Use of Force – De-Escalation Techniques </w:t>
      </w:r>
      <w:r w:rsidR="008021C9">
        <w:rPr>
          <w:rFonts w:cstheme="minorHAnsi"/>
          <w:noProof/>
          <w:sz w:val="26"/>
          <w:szCs w:val="26"/>
        </w:rPr>
        <w:t>(</w:t>
      </w:r>
      <w:r w:rsidR="003B2022">
        <w:rPr>
          <w:rFonts w:cstheme="minorHAnsi"/>
          <w:noProof/>
          <w:sz w:val="26"/>
          <w:szCs w:val="26"/>
        </w:rPr>
        <w:t>6</w:t>
      </w:r>
      <w:r>
        <w:rPr>
          <w:rFonts w:cstheme="minorHAnsi"/>
          <w:noProof/>
          <w:sz w:val="26"/>
          <w:szCs w:val="26"/>
        </w:rPr>
        <w:t>.0hrs)</w:t>
      </w:r>
    </w:p>
    <w:p w14:paraId="3377CC79" w14:textId="659F7392" w:rsidR="00E83D08" w:rsidRDefault="00E83D08" w:rsidP="00895D88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Use of Force – Officer Safety Techniques including cover, concealment, and time (</w:t>
      </w:r>
      <w:r w:rsidR="003B2022">
        <w:rPr>
          <w:rFonts w:cstheme="minorHAnsi"/>
          <w:noProof/>
          <w:sz w:val="26"/>
          <w:szCs w:val="26"/>
        </w:rPr>
        <w:t>7</w:t>
      </w:r>
      <w:r>
        <w:rPr>
          <w:rFonts w:cstheme="minorHAnsi"/>
          <w:noProof/>
          <w:sz w:val="26"/>
          <w:szCs w:val="26"/>
        </w:rPr>
        <w:t>.0hr</w:t>
      </w:r>
      <w:r w:rsidR="003B2022">
        <w:rPr>
          <w:rFonts w:cstheme="minorHAnsi"/>
          <w:noProof/>
          <w:sz w:val="26"/>
          <w:szCs w:val="26"/>
        </w:rPr>
        <w:t>s</w:t>
      </w:r>
      <w:r>
        <w:rPr>
          <w:rFonts w:cstheme="minorHAnsi"/>
          <w:noProof/>
          <w:sz w:val="26"/>
          <w:szCs w:val="26"/>
        </w:rPr>
        <w:t>)</w:t>
      </w:r>
    </w:p>
    <w:p w14:paraId="6DD0E2C9" w14:textId="2828E96A" w:rsidR="003B2022" w:rsidRPr="005C4401" w:rsidRDefault="003B2022" w:rsidP="00895D88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Lead Homicide Investigator (16.0hrs credit)</w:t>
      </w:r>
    </w:p>
    <w:p w14:paraId="676F7935" w14:textId="1BF8B1BD" w:rsidR="00300021" w:rsidRPr="00300021" w:rsidRDefault="00300021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  <w:r w:rsidRPr="00300021">
        <w:rPr>
          <w:rFonts w:cstheme="minorHAnsi"/>
          <w:b/>
          <w:bCs/>
          <w:i/>
          <w:iCs/>
          <w:noProof/>
          <w:sz w:val="28"/>
          <w:szCs w:val="28"/>
        </w:rPr>
        <w:t>Course Description:</w:t>
      </w:r>
    </w:p>
    <w:p w14:paraId="0FED2D6E" w14:textId="77777777" w:rsidR="003B2022" w:rsidRPr="003B2022" w:rsidRDefault="003B2022" w:rsidP="003B2022">
      <w:pPr>
        <w:rPr>
          <w:noProof/>
          <w:sz w:val="26"/>
          <w:szCs w:val="26"/>
        </w:rPr>
      </w:pPr>
      <w:r w:rsidRPr="003B2022">
        <w:rPr>
          <w:noProof/>
          <w:sz w:val="26"/>
          <w:szCs w:val="26"/>
        </w:rPr>
        <w:t>The Force Encounters Course introduces the psychological and physiological factors that affect threat assessment, sensory perception, decision, performance, and memory and applies these evidence-based concepts to high-stress and life-threatening encounters in a law enforcement context.</w:t>
      </w:r>
    </w:p>
    <w:p w14:paraId="18F48165" w14:textId="77777777" w:rsidR="003B2022" w:rsidRDefault="003B2022" w:rsidP="003B2022">
      <w:pPr>
        <w:rPr>
          <w:noProof/>
          <w:sz w:val="26"/>
          <w:szCs w:val="26"/>
        </w:rPr>
      </w:pPr>
      <w:r w:rsidRPr="003B2022">
        <w:rPr>
          <w:noProof/>
          <w:sz w:val="26"/>
          <w:szCs w:val="26"/>
        </w:rPr>
        <w:t>The curriculum for this program is based on Force Science’s peer reviewed research that uses precise time-and-motion measurements to document environmental, physiological, and psychological dynamics during high-threat events. Real-world examples are used to facilitate discussion and demonstrate the ways physiological and technological factors affect the answers to critical use-of-force questions.</w:t>
      </w:r>
    </w:p>
    <w:p w14:paraId="06D7DA9C" w14:textId="1B324F6A" w:rsidR="003B2022" w:rsidRPr="003B2022" w:rsidRDefault="003B2022" w:rsidP="003B2022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This course is presented by Force Science.</w:t>
      </w:r>
    </w:p>
    <w:p w14:paraId="3E0109BF" w14:textId="56CB24FF" w:rsidR="001D452C" w:rsidRDefault="001D452C" w:rsidP="00300021">
      <w:pPr>
        <w:rPr>
          <w:noProof/>
          <w:sz w:val="26"/>
          <w:szCs w:val="26"/>
        </w:rPr>
      </w:pPr>
    </w:p>
    <w:p w14:paraId="0A83CCF4" w14:textId="001D7EFE" w:rsidR="00300021" w:rsidRDefault="00300021" w:rsidP="00300021">
      <w:pPr>
        <w:rPr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E83D08">
        <w:rPr>
          <w:b/>
          <w:bCs/>
          <w:noProof/>
          <w:sz w:val="26"/>
          <w:szCs w:val="26"/>
        </w:rPr>
        <w:t>October</w:t>
      </w:r>
      <w:r w:rsidR="008021C9">
        <w:rPr>
          <w:b/>
          <w:bCs/>
          <w:noProof/>
          <w:sz w:val="26"/>
          <w:szCs w:val="26"/>
        </w:rPr>
        <w:t xml:space="preserve"> </w:t>
      </w:r>
      <w:r w:rsidR="003B2022">
        <w:rPr>
          <w:b/>
          <w:bCs/>
          <w:noProof/>
          <w:sz w:val="26"/>
          <w:szCs w:val="26"/>
        </w:rPr>
        <w:t>31</w:t>
      </w:r>
      <w:r w:rsidR="003B2022" w:rsidRPr="003B2022">
        <w:rPr>
          <w:b/>
          <w:bCs/>
          <w:noProof/>
          <w:sz w:val="26"/>
          <w:szCs w:val="26"/>
          <w:vertAlign w:val="superscript"/>
        </w:rPr>
        <w:t>st</w:t>
      </w:r>
      <w:r w:rsidR="00B743C5" w:rsidRPr="001A400D">
        <w:rPr>
          <w:noProof/>
          <w:sz w:val="26"/>
          <w:szCs w:val="26"/>
        </w:rPr>
        <w:t xml:space="preserve">.  </w:t>
      </w:r>
      <w:r w:rsidRPr="001A400D">
        <w:rPr>
          <w:noProof/>
          <w:sz w:val="26"/>
          <w:szCs w:val="26"/>
        </w:rPr>
        <w:t xml:space="preserve">  </w:t>
      </w:r>
    </w:p>
    <w:p w14:paraId="0C41AC72" w14:textId="4E81395A" w:rsidR="008021C9" w:rsidRDefault="008021C9" w:rsidP="00300021">
      <w:pPr>
        <w:rPr>
          <w:noProof/>
          <w:sz w:val="26"/>
          <w:szCs w:val="26"/>
        </w:rPr>
      </w:pPr>
    </w:p>
    <w:p w14:paraId="59BB146F" w14:textId="286D038B" w:rsidR="00511B6C" w:rsidRDefault="00C34A29" w:rsidP="00B743C5">
      <w:pPr>
        <w:ind w:right="-36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6982E4F0" w:rsidR="009633EB" w:rsidRPr="00A06224" w:rsidRDefault="0086209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32324656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2794C9" id="_x0000_s1029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45F62349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76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sign up sheet for staff who are interested in registering for the course.  Then, after determining staffing levels, department needs, etc…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AB0C0E" id="_x0000_s1030" type="#_x0000_t202" style="position:absolute;left:0;text-align:left;margin-left:23.25pt;margin-top:53.25pt;width:506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sign up sheet for staff who are interested in registering for the course.  Then, after determining staffing levels, department needs, etc…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lastRenderedPageBreak/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3C1650F3" w14:textId="77777777" w:rsidR="005C4401" w:rsidRDefault="005C4401" w:rsidP="008021C9">
      <w:pPr>
        <w:ind w:right="-360"/>
        <w:rPr>
          <w:b/>
          <w:bCs/>
          <w:sz w:val="36"/>
          <w:szCs w:val="36"/>
        </w:rPr>
      </w:pPr>
    </w:p>
    <w:p w14:paraId="07221B84" w14:textId="0A914BBC" w:rsidR="007652D6" w:rsidRDefault="003B2022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14-15</w:t>
      </w:r>
      <w:r w:rsidRPr="003B2022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>, 2024</w:t>
      </w:r>
    </w:p>
    <w:p w14:paraId="5BB86F67" w14:textId="3656BB43" w:rsidR="00037728" w:rsidRPr="008021C9" w:rsidRDefault="003B2022" w:rsidP="00037728">
      <w:pPr>
        <w:ind w:right="-360"/>
        <w:jc w:val="center"/>
        <w:rPr>
          <w:b/>
          <w:bCs/>
          <w:sz w:val="64"/>
          <w:szCs w:val="64"/>
          <w:u w:val="single"/>
        </w:rPr>
      </w:pPr>
      <w:r>
        <w:rPr>
          <w:b/>
          <w:bCs/>
          <w:sz w:val="64"/>
          <w:szCs w:val="64"/>
          <w:u w:val="single"/>
        </w:rPr>
        <w:t>Force Science – Force Encounters</w:t>
      </w:r>
    </w:p>
    <w:p w14:paraId="763AFBD7" w14:textId="518C92BE" w:rsidR="008021C9" w:rsidRPr="008021C9" w:rsidRDefault="003B2022" w:rsidP="00037728">
      <w:pPr>
        <w:ind w:right="-360"/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sz w:val="50"/>
          <w:szCs w:val="50"/>
          <w:u w:val="single"/>
        </w:rPr>
        <w:t>Investigation Fundamentals, Decision-making, &amp; Human Performance</w:t>
      </w:r>
    </w:p>
    <w:p w14:paraId="10DF554B" w14:textId="77777777" w:rsidR="001B39AB" w:rsidRDefault="001B39AB" w:rsidP="001B39AB">
      <w:pPr>
        <w:ind w:left="720" w:right="-360"/>
        <w:rPr>
          <w:rFonts w:ascii="Helvetica" w:eastAsia="Times New Roman" w:hAnsi="Helvetica" w:cs="Helvetica"/>
          <w:color w:val="23292F"/>
          <w:sz w:val="27"/>
          <w:szCs w:val="27"/>
        </w:rPr>
      </w:pPr>
    </w:p>
    <w:p w14:paraId="1464D7F8" w14:textId="2E30B9CA" w:rsidR="003B2022" w:rsidRPr="003B2022" w:rsidRDefault="003B2022" w:rsidP="003B202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A</w:t>
      </w:r>
      <w:r w:rsidRPr="003B2022">
        <w:rPr>
          <w:rFonts w:ascii="Helvetica" w:eastAsia="Times New Roman" w:hAnsi="Helvetica" w:cs="Helvetica"/>
          <w:color w:val="23292F"/>
          <w:sz w:val="27"/>
          <w:szCs w:val="27"/>
        </w:rPr>
        <w:t>ttention, decision-making, and response dynamics influence reaction time.</w:t>
      </w:r>
    </w:p>
    <w:p w14:paraId="7BBDFBB7" w14:textId="24B6674F" w:rsidR="003B2022" w:rsidRPr="003B2022" w:rsidRDefault="003B2022" w:rsidP="003B202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A</w:t>
      </w:r>
      <w:r w:rsidRPr="003B2022">
        <w:rPr>
          <w:rFonts w:ascii="Helvetica" w:eastAsia="Times New Roman" w:hAnsi="Helvetica" w:cs="Helvetica"/>
          <w:color w:val="23292F"/>
          <w:sz w:val="27"/>
          <w:szCs w:val="27"/>
        </w:rPr>
        <w:t>drenaline, attention, and trigger speed affect shooting performance.</w:t>
      </w:r>
    </w:p>
    <w:p w14:paraId="426E8548" w14:textId="538560A9" w:rsidR="003B2022" w:rsidRPr="003B2022" w:rsidRDefault="003B2022" w:rsidP="003B202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V</w:t>
      </w:r>
      <w:r w:rsidRPr="003B2022">
        <w:rPr>
          <w:rFonts w:ascii="Helvetica" w:eastAsia="Times New Roman" w:hAnsi="Helvetica" w:cs="Helvetica"/>
          <w:color w:val="23292F"/>
          <w:sz w:val="27"/>
          <w:szCs w:val="27"/>
        </w:rPr>
        <w:t>ideo recordings’ capabilities and limitations may affect viewer perception of events.</w:t>
      </w:r>
    </w:p>
    <w:p w14:paraId="24FBE0EB" w14:textId="06220566" w:rsidR="003B2022" w:rsidRPr="003B2022" w:rsidRDefault="003B2022" w:rsidP="003B202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P</w:t>
      </w:r>
      <w:r w:rsidRPr="003B2022">
        <w:rPr>
          <w:rFonts w:ascii="Helvetica" w:eastAsia="Times New Roman" w:hAnsi="Helvetica" w:cs="Helvetica"/>
          <w:color w:val="23292F"/>
          <w:sz w:val="27"/>
          <w:szCs w:val="27"/>
        </w:rPr>
        <w:t>opular firearm tactics can increase the risk of armed encounters.</w:t>
      </w:r>
    </w:p>
    <w:p w14:paraId="6DF04EF7" w14:textId="07735C70" w:rsidR="003B2022" w:rsidRPr="003B2022" w:rsidRDefault="003B2022" w:rsidP="003B202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C</w:t>
      </w:r>
      <w:r w:rsidRPr="003B2022">
        <w:rPr>
          <w:rFonts w:ascii="Helvetica" w:eastAsia="Times New Roman" w:hAnsi="Helvetica" w:cs="Helvetica"/>
          <w:color w:val="23292F"/>
          <w:sz w:val="27"/>
          <w:szCs w:val="27"/>
        </w:rPr>
        <w:t>ritical incidents can affect memory.</w:t>
      </w:r>
    </w:p>
    <w:p w14:paraId="37125164" w14:textId="202D97BE" w:rsidR="003B2022" w:rsidRPr="003B2022" w:rsidRDefault="003B2022" w:rsidP="003B202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T</w:t>
      </w:r>
      <w:r w:rsidRPr="003B2022">
        <w:rPr>
          <w:rFonts w:ascii="Helvetica" w:eastAsia="Times New Roman" w:hAnsi="Helvetica" w:cs="Helvetica"/>
          <w:color w:val="23292F"/>
          <w:sz w:val="27"/>
          <w:szCs w:val="27"/>
        </w:rPr>
        <w:t>he speed of assault influences de-escalation strategies and tactics.</w:t>
      </w:r>
    </w:p>
    <w:p w14:paraId="489B54DC" w14:textId="17893A0C" w:rsidR="003B2022" w:rsidRPr="003B2022" w:rsidRDefault="003B2022" w:rsidP="003B202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T</w:t>
      </w:r>
      <w:r w:rsidRPr="003B2022">
        <w:rPr>
          <w:rFonts w:ascii="Helvetica" w:eastAsia="Times New Roman" w:hAnsi="Helvetica" w:cs="Helvetica"/>
          <w:color w:val="23292F"/>
          <w:sz w:val="27"/>
          <w:szCs w:val="27"/>
        </w:rPr>
        <w:t>he speed of assault, prone threats, attention, and exhaustion can affect traffic stops and investigative approaches.</w:t>
      </w:r>
    </w:p>
    <w:p w14:paraId="0A13680C" w14:textId="4E90B706" w:rsidR="003B2022" w:rsidRPr="003B2022" w:rsidRDefault="003B2022" w:rsidP="003B202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>
        <w:rPr>
          <w:rFonts w:ascii="Helvetica" w:eastAsia="Times New Roman" w:hAnsi="Helvetica" w:cs="Helvetica"/>
          <w:color w:val="23292F"/>
          <w:sz w:val="27"/>
          <w:szCs w:val="27"/>
        </w:rPr>
        <w:t>T</w:t>
      </w:r>
      <w:r w:rsidRPr="003B2022">
        <w:rPr>
          <w:rFonts w:ascii="Helvetica" w:eastAsia="Times New Roman" w:hAnsi="Helvetica" w:cs="Helvetica"/>
          <w:color w:val="23292F"/>
          <w:sz w:val="27"/>
          <w:szCs w:val="27"/>
        </w:rPr>
        <w:t>he aforementioned factors can affect the memory and performance of all participants in a critical incident.</w:t>
      </w:r>
    </w:p>
    <w:p w14:paraId="1CF343F8" w14:textId="77777777" w:rsidR="005C4401" w:rsidRPr="00B743C5" w:rsidRDefault="005C4401" w:rsidP="006660F9">
      <w:pPr>
        <w:ind w:right="-360"/>
        <w:rPr>
          <w:b/>
          <w:bCs/>
        </w:rPr>
      </w:pPr>
    </w:p>
    <w:p w14:paraId="2198E1D9" w14:textId="5D6817D3" w:rsidR="006660F9" w:rsidRPr="00B743C5" w:rsidRDefault="006660F9" w:rsidP="006660F9">
      <w:pPr>
        <w:ind w:right="-360"/>
      </w:pPr>
      <w:r w:rsidRPr="00B743C5">
        <w:rPr>
          <w:b/>
          <w:bCs/>
          <w:u w:val="single"/>
        </w:rPr>
        <w:t>LOCATION:</w:t>
      </w:r>
      <w:r>
        <w:rPr>
          <w:b/>
          <w:bCs/>
        </w:rPr>
        <w:tab/>
      </w:r>
      <w:r w:rsidR="008021C9">
        <w:t>ILEAS Training Center</w:t>
      </w:r>
      <w:r>
        <w:tab/>
      </w:r>
      <w:r>
        <w:tab/>
      </w:r>
      <w:r>
        <w:tab/>
      </w:r>
      <w:r>
        <w:tab/>
      </w:r>
      <w:r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011CF337" w14:textId="45996462" w:rsidR="006660F9" w:rsidRPr="00B743C5" w:rsidRDefault="008021C9" w:rsidP="006660F9">
      <w:pPr>
        <w:ind w:left="720" w:right="-360" w:firstLine="720"/>
      </w:pPr>
      <w:r>
        <w:t>1701 East Main St.</w:t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 w:rsidRPr="00B743C5">
        <w:rPr>
          <w:b/>
          <w:bCs/>
          <w:u w:val="single"/>
        </w:rPr>
        <w:t>TUITION:</w:t>
      </w:r>
      <w:r w:rsidR="006660F9" w:rsidRPr="00B743C5">
        <w:rPr>
          <w:b/>
          <w:bCs/>
        </w:rPr>
        <w:t xml:space="preserve"> </w:t>
      </w:r>
      <w:r w:rsidR="006660F9" w:rsidRPr="00B743C5">
        <w:t>- 0 -</w:t>
      </w:r>
    </w:p>
    <w:p w14:paraId="4EAB2CFE" w14:textId="41A2BE88" w:rsidR="006660F9" w:rsidRPr="00B743C5" w:rsidRDefault="008021C9" w:rsidP="006660F9">
      <w:pPr>
        <w:ind w:left="720" w:right="-360" w:firstLine="720"/>
      </w:pPr>
      <w:r>
        <w:t>Urbana, IL 61802</w:t>
      </w:r>
    </w:p>
    <w:p w14:paraId="2D2528D6" w14:textId="5D33DC36" w:rsidR="00037728" w:rsidRPr="005C4401" w:rsidRDefault="006660F9" w:rsidP="005C4401">
      <w:pPr>
        <w:ind w:left="720" w:right="-360" w:firstLine="720"/>
      </w:pPr>
      <w:r>
        <w:tab/>
      </w:r>
      <w:r>
        <w:tab/>
      </w:r>
      <w:r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</w:p>
    <w:p w14:paraId="737689DA" w14:textId="0152C956" w:rsidR="00B743C5" w:rsidRPr="00B743C5" w:rsidRDefault="003B2022" w:rsidP="00037728">
      <w:pPr>
        <w:ind w:right="-360"/>
        <w:jc w:val="center"/>
        <w:rPr>
          <w:b/>
          <w:bCs/>
        </w:rPr>
      </w:pPr>
      <w:r>
        <w:rPr>
          <w:b/>
          <w:bCs/>
        </w:rPr>
        <w:t>Presented by:</w:t>
      </w:r>
    </w:p>
    <w:p w14:paraId="25935A25" w14:textId="6A63097C" w:rsidR="00B743C5" w:rsidRPr="00037728" w:rsidRDefault="003B2022" w:rsidP="00037728">
      <w:pPr>
        <w:ind w:right="-360"/>
        <w:jc w:val="center"/>
        <w:rPr>
          <w:b/>
          <w:bCs/>
          <w:sz w:val="32"/>
          <w:szCs w:val="32"/>
          <w:u w:val="single"/>
        </w:rPr>
      </w:pPr>
      <w:bookmarkStart w:id="1" w:name="_Hlk148004089"/>
      <w:r>
        <w:rPr>
          <w:b/>
          <w:bCs/>
          <w:sz w:val="32"/>
          <w:szCs w:val="32"/>
          <w:u w:val="single"/>
        </w:rPr>
        <w:t>Force Science</w:t>
      </w:r>
    </w:p>
    <w:bookmarkEnd w:id="1"/>
    <w:sectPr w:rsidR="00B743C5" w:rsidRPr="00037728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F5E"/>
    <w:multiLevelType w:val="hybridMultilevel"/>
    <w:tmpl w:val="1962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A74"/>
    <w:multiLevelType w:val="multilevel"/>
    <w:tmpl w:val="6BDA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B81063"/>
    <w:multiLevelType w:val="multilevel"/>
    <w:tmpl w:val="BC2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BD47ED"/>
    <w:multiLevelType w:val="multilevel"/>
    <w:tmpl w:val="1B5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B"/>
    <w:rsid w:val="00015BCC"/>
    <w:rsid w:val="00037728"/>
    <w:rsid w:val="000A79E5"/>
    <w:rsid w:val="001A400D"/>
    <w:rsid w:val="001B39AB"/>
    <w:rsid w:val="001D452C"/>
    <w:rsid w:val="00217310"/>
    <w:rsid w:val="00217D1B"/>
    <w:rsid w:val="0027099D"/>
    <w:rsid w:val="00286509"/>
    <w:rsid w:val="002D2011"/>
    <w:rsid w:val="002E1B92"/>
    <w:rsid w:val="00300021"/>
    <w:rsid w:val="00365F6D"/>
    <w:rsid w:val="003B2022"/>
    <w:rsid w:val="003F75C5"/>
    <w:rsid w:val="0046087B"/>
    <w:rsid w:val="00497CEF"/>
    <w:rsid w:val="00511B6C"/>
    <w:rsid w:val="005C4401"/>
    <w:rsid w:val="006660F9"/>
    <w:rsid w:val="00704010"/>
    <w:rsid w:val="007652D6"/>
    <w:rsid w:val="00775591"/>
    <w:rsid w:val="00792A8D"/>
    <w:rsid w:val="008021C9"/>
    <w:rsid w:val="0086209E"/>
    <w:rsid w:val="008C0447"/>
    <w:rsid w:val="00920F07"/>
    <w:rsid w:val="00932017"/>
    <w:rsid w:val="009633EB"/>
    <w:rsid w:val="009A4718"/>
    <w:rsid w:val="00A06224"/>
    <w:rsid w:val="00A64FAD"/>
    <w:rsid w:val="00AF220C"/>
    <w:rsid w:val="00B743C5"/>
    <w:rsid w:val="00BC384D"/>
    <w:rsid w:val="00C34A29"/>
    <w:rsid w:val="00CC74BD"/>
    <w:rsid w:val="00D43954"/>
    <w:rsid w:val="00E70E71"/>
    <w:rsid w:val="00E83D08"/>
    <w:rsid w:val="00EB41C5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3CC59-196A-419D-8B14-0ED218E5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Michele Watson</cp:lastModifiedBy>
  <cp:revision>2</cp:revision>
  <cp:lastPrinted>2022-08-26T17:29:00Z</cp:lastPrinted>
  <dcterms:created xsi:type="dcterms:W3CDTF">2024-09-05T19:28:00Z</dcterms:created>
  <dcterms:modified xsi:type="dcterms:W3CDTF">2024-09-05T19:28:00Z</dcterms:modified>
</cp:coreProperties>
</file>