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8FD72A" w14:textId="77777777" w:rsidR="001A400D" w:rsidRDefault="001A400D" w:rsidP="001A400D">
      <w:pPr>
        <w:jc w:val="right"/>
        <w:rPr>
          <w:b/>
          <w:bCs/>
          <w:noProof/>
          <w:sz w:val="60"/>
          <w:szCs w:val="60"/>
        </w:rPr>
      </w:pPr>
      <w:bookmarkStart w:id="0" w:name="_GoBack"/>
      <w:bookmarkEnd w:id="0"/>
      <w:r w:rsidRPr="001A400D">
        <w:rPr>
          <w:b/>
          <w:bCs/>
          <w:noProof/>
        </w:rPr>
        <w:drawing>
          <wp:inline distT="0" distB="0" distL="0" distR="0" wp14:anchorId="122301C5" wp14:editId="480C648B">
            <wp:extent cx="1247775" cy="10287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47775" cy="1028700"/>
                    </a:xfrm>
                    <a:prstGeom prst="rect">
                      <a:avLst/>
                    </a:prstGeom>
                    <a:noFill/>
                    <a:ln>
                      <a:noFill/>
                    </a:ln>
                  </pic:spPr>
                </pic:pic>
              </a:graphicData>
            </a:graphic>
          </wp:inline>
        </w:drawing>
      </w:r>
      <w:r w:rsidRPr="001A400D">
        <w:rPr>
          <w:b/>
          <w:bCs/>
          <w:noProof/>
          <w:sz w:val="50"/>
          <w:szCs w:val="50"/>
        </w:rPr>
        <w:t xml:space="preserve">East Central Illinois Police Training Project </w:t>
      </w:r>
      <w:r w:rsidRPr="001A400D">
        <w:rPr>
          <w:b/>
          <w:bCs/>
          <w:noProof/>
          <w:sz w:val="60"/>
          <w:szCs w:val="60"/>
        </w:rPr>
        <w:t xml:space="preserve"> MTU 12</w:t>
      </w:r>
    </w:p>
    <w:p w14:paraId="22682BE9" w14:textId="4424D86E" w:rsidR="00300021" w:rsidRPr="00300021" w:rsidRDefault="001A400D" w:rsidP="00300021">
      <w:pPr>
        <w:rPr>
          <w:noProof/>
        </w:rPr>
      </w:pPr>
      <w:r>
        <w:rPr>
          <w:b/>
          <w:bCs/>
          <w:noProof/>
        </w:rPr>
        <w:t>T</w:t>
      </w:r>
      <w:r w:rsidR="00300021" w:rsidRPr="00300021">
        <w:rPr>
          <w:b/>
          <w:bCs/>
          <w:noProof/>
        </w:rPr>
        <w:t>O:</w:t>
      </w:r>
      <w:r w:rsidR="00300021">
        <w:rPr>
          <w:b/>
          <w:bCs/>
          <w:noProof/>
        </w:rPr>
        <w:tab/>
      </w:r>
      <w:r w:rsidR="00300021">
        <w:rPr>
          <w:b/>
          <w:bCs/>
          <w:noProof/>
        </w:rPr>
        <w:tab/>
      </w:r>
      <w:r w:rsidR="00300021" w:rsidRPr="00300021">
        <w:rPr>
          <w:noProof/>
        </w:rPr>
        <w:t>Law Enforcement Administrators</w:t>
      </w:r>
    </w:p>
    <w:p w14:paraId="11694C2F" w14:textId="64BC06D8" w:rsidR="00300021" w:rsidRPr="00300021" w:rsidRDefault="00300021" w:rsidP="00300021">
      <w:pPr>
        <w:rPr>
          <w:noProof/>
        </w:rPr>
      </w:pPr>
      <w:r w:rsidRPr="00300021">
        <w:rPr>
          <w:b/>
          <w:bCs/>
          <w:noProof/>
        </w:rPr>
        <w:t xml:space="preserve">FROM: </w:t>
      </w:r>
      <w:r>
        <w:rPr>
          <w:b/>
          <w:bCs/>
          <w:noProof/>
        </w:rPr>
        <w:tab/>
      </w:r>
      <w:r>
        <w:rPr>
          <w:b/>
          <w:bCs/>
          <w:noProof/>
        </w:rPr>
        <w:tab/>
      </w:r>
      <w:r w:rsidRPr="00300021">
        <w:rPr>
          <w:noProof/>
        </w:rPr>
        <w:t>Kevin Koontz</w:t>
      </w:r>
      <w:r w:rsidR="001A400D">
        <w:rPr>
          <w:noProof/>
        </w:rPr>
        <w:t>, Police Training Director</w:t>
      </w:r>
    </w:p>
    <w:p w14:paraId="0F9C65F1" w14:textId="1AE669A7" w:rsidR="00300021" w:rsidRPr="00300021" w:rsidRDefault="00300021" w:rsidP="00300021">
      <w:pPr>
        <w:rPr>
          <w:noProof/>
        </w:rPr>
      </w:pPr>
      <w:r w:rsidRPr="00300021">
        <w:rPr>
          <w:b/>
          <w:bCs/>
          <w:noProof/>
        </w:rPr>
        <w:t xml:space="preserve">DATE: </w:t>
      </w:r>
      <w:r>
        <w:rPr>
          <w:b/>
          <w:bCs/>
          <w:noProof/>
        </w:rPr>
        <w:tab/>
      </w:r>
      <w:r>
        <w:rPr>
          <w:b/>
          <w:bCs/>
          <w:noProof/>
        </w:rPr>
        <w:tab/>
      </w:r>
      <w:r w:rsidR="005F4F42">
        <w:rPr>
          <w:noProof/>
        </w:rPr>
        <w:t>February 26</w:t>
      </w:r>
      <w:r w:rsidR="00E83D08">
        <w:rPr>
          <w:noProof/>
        </w:rPr>
        <w:t>, 202</w:t>
      </w:r>
      <w:r w:rsidR="005F4F42">
        <w:rPr>
          <w:noProof/>
        </w:rPr>
        <w:t>5</w:t>
      </w:r>
    </w:p>
    <w:p w14:paraId="7DFF913C" w14:textId="561A207B" w:rsidR="00300021" w:rsidRPr="00300021" w:rsidRDefault="00300021" w:rsidP="00300021">
      <w:pPr>
        <w:rPr>
          <w:noProof/>
        </w:rPr>
      </w:pPr>
      <w:r w:rsidRPr="00300021">
        <w:rPr>
          <w:b/>
          <w:bCs/>
          <w:noProof/>
        </w:rPr>
        <w:t xml:space="preserve">RE: </w:t>
      </w:r>
      <w:r>
        <w:rPr>
          <w:b/>
          <w:bCs/>
          <w:noProof/>
        </w:rPr>
        <w:tab/>
      </w:r>
      <w:r>
        <w:rPr>
          <w:b/>
          <w:bCs/>
          <w:noProof/>
        </w:rPr>
        <w:tab/>
      </w:r>
      <w:r w:rsidRPr="00300021">
        <w:rPr>
          <w:noProof/>
        </w:rPr>
        <w:t>Training Announcement</w:t>
      </w:r>
    </w:p>
    <w:p w14:paraId="5AB0524B" w14:textId="77777777" w:rsidR="00BC384D" w:rsidRDefault="00BC384D" w:rsidP="00300021">
      <w:pPr>
        <w:rPr>
          <w:rFonts w:cstheme="minorHAnsi"/>
          <w:b/>
          <w:bCs/>
          <w:i/>
          <w:iCs/>
          <w:noProof/>
          <w:sz w:val="28"/>
          <w:szCs w:val="28"/>
        </w:rPr>
      </w:pPr>
    </w:p>
    <w:p w14:paraId="55434040" w14:textId="22B7AF88" w:rsidR="009A4718" w:rsidRDefault="003B2022" w:rsidP="00300021">
      <w:pPr>
        <w:rPr>
          <w:rFonts w:cstheme="minorHAnsi"/>
          <w:noProof/>
          <w:sz w:val="26"/>
          <w:szCs w:val="26"/>
        </w:rPr>
      </w:pPr>
      <w:r>
        <w:rPr>
          <w:rFonts w:cstheme="minorHAnsi"/>
          <w:b/>
          <w:bCs/>
          <w:i/>
          <w:iCs/>
          <w:noProof/>
          <w:sz w:val="28"/>
          <w:szCs w:val="28"/>
        </w:rPr>
        <w:t>Force Sci</w:t>
      </w:r>
      <w:r w:rsidR="00497CEF">
        <w:rPr>
          <w:rFonts w:cstheme="minorHAnsi"/>
          <w:b/>
          <w:bCs/>
          <w:i/>
          <w:iCs/>
          <w:noProof/>
          <w:sz w:val="28"/>
          <w:szCs w:val="28"/>
        </w:rPr>
        <w:t>e</w:t>
      </w:r>
      <w:r>
        <w:rPr>
          <w:rFonts w:cstheme="minorHAnsi"/>
          <w:b/>
          <w:bCs/>
          <w:i/>
          <w:iCs/>
          <w:noProof/>
          <w:sz w:val="28"/>
          <w:szCs w:val="28"/>
        </w:rPr>
        <w:t xml:space="preserve">nce – </w:t>
      </w:r>
      <w:r w:rsidR="008461E5">
        <w:rPr>
          <w:rFonts w:cstheme="minorHAnsi"/>
          <w:b/>
          <w:bCs/>
          <w:i/>
          <w:iCs/>
          <w:noProof/>
          <w:sz w:val="28"/>
          <w:szCs w:val="28"/>
        </w:rPr>
        <w:t>Fundamentals of Realistic De-Escalation</w:t>
      </w:r>
      <w:r w:rsidR="00E83D08">
        <w:rPr>
          <w:rFonts w:cstheme="minorHAnsi"/>
          <w:b/>
          <w:bCs/>
          <w:i/>
          <w:iCs/>
          <w:noProof/>
          <w:sz w:val="28"/>
          <w:szCs w:val="28"/>
        </w:rPr>
        <w:t xml:space="preserve"> </w:t>
      </w:r>
      <w:r w:rsidR="00300021" w:rsidRPr="00300021">
        <w:rPr>
          <w:rFonts w:cstheme="minorHAnsi"/>
          <w:noProof/>
          <w:sz w:val="26"/>
          <w:szCs w:val="26"/>
        </w:rPr>
        <w:t>will be held on</w:t>
      </w:r>
      <w:r w:rsidR="0027099D">
        <w:rPr>
          <w:rFonts w:cstheme="minorHAnsi"/>
          <w:noProof/>
          <w:sz w:val="26"/>
          <w:szCs w:val="26"/>
        </w:rPr>
        <w:t xml:space="preserve"> </w:t>
      </w:r>
      <w:r w:rsidR="00DE5C65">
        <w:rPr>
          <w:rFonts w:cstheme="minorHAnsi"/>
          <w:b/>
          <w:bCs/>
          <w:noProof/>
          <w:sz w:val="26"/>
          <w:szCs w:val="26"/>
        </w:rPr>
        <w:t>April 14</w:t>
      </w:r>
      <w:r w:rsidRPr="003B2022">
        <w:rPr>
          <w:rFonts w:cstheme="minorHAnsi"/>
          <w:b/>
          <w:bCs/>
          <w:noProof/>
          <w:sz w:val="26"/>
          <w:szCs w:val="26"/>
          <w:vertAlign w:val="superscript"/>
        </w:rPr>
        <w:t>th</w:t>
      </w:r>
      <w:r w:rsidR="001B39AB" w:rsidRPr="003B2022">
        <w:rPr>
          <w:rFonts w:cstheme="minorHAnsi"/>
          <w:b/>
          <w:bCs/>
          <w:noProof/>
          <w:sz w:val="26"/>
          <w:szCs w:val="26"/>
        </w:rPr>
        <w:t>, 202</w:t>
      </w:r>
      <w:r w:rsidR="00DE5C65">
        <w:rPr>
          <w:rFonts w:cstheme="minorHAnsi"/>
          <w:b/>
          <w:bCs/>
          <w:noProof/>
          <w:sz w:val="26"/>
          <w:szCs w:val="26"/>
        </w:rPr>
        <w:t>5</w:t>
      </w:r>
      <w:r w:rsidR="001B39AB">
        <w:rPr>
          <w:rFonts w:cstheme="minorHAnsi"/>
          <w:b/>
          <w:bCs/>
          <w:noProof/>
          <w:sz w:val="26"/>
          <w:szCs w:val="26"/>
        </w:rPr>
        <w:t xml:space="preserve"> </w:t>
      </w:r>
      <w:r w:rsidR="001B39AB" w:rsidRPr="001B39AB">
        <w:rPr>
          <w:rFonts w:cstheme="minorHAnsi"/>
          <w:noProof/>
          <w:sz w:val="26"/>
          <w:szCs w:val="26"/>
        </w:rPr>
        <w:t xml:space="preserve">at the </w:t>
      </w:r>
      <w:r w:rsidR="008021C9">
        <w:rPr>
          <w:rFonts w:cstheme="minorHAnsi"/>
          <w:noProof/>
          <w:sz w:val="26"/>
          <w:szCs w:val="26"/>
        </w:rPr>
        <w:t>ILEAS Training Center</w:t>
      </w:r>
      <w:r w:rsidR="00300021" w:rsidRPr="00300021">
        <w:rPr>
          <w:rFonts w:cstheme="minorHAnsi"/>
          <w:noProof/>
          <w:sz w:val="26"/>
          <w:szCs w:val="26"/>
        </w:rPr>
        <w:t xml:space="preserve">. </w:t>
      </w:r>
    </w:p>
    <w:p w14:paraId="1C58B6EB" w14:textId="145E7753" w:rsidR="005C4401" w:rsidRPr="003B2022" w:rsidRDefault="00300021" w:rsidP="003B2022">
      <w:pPr>
        <w:rPr>
          <w:rFonts w:cstheme="minorHAnsi"/>
          <w:noProof/>
          <w:sz w:val="26"/>
          <w:szCs w:val="26"/>
        </w:rPr>
      </w:pPr>
      <w:r w:rsidRPr="00300021">
        <w:rPr>
          <w:rFonts w:cstheme="minorHAnsi"/>
          <w:noProof/>
          <w:sz w:val="26"/>
          <w:szCs w:val="26"/>
        </w:rPr>
        <w:t>This</w:t>
      </w:r>
      <w:r w:rsidRPr="001A400D">
        <w:rPr>
          <w:rFonts w:cstheme="minorHAnsi"/>
          <w:noProof/>
          <w:sz w:val="26"/>
          <w:szCs w:val="26"/>
        </w:rPr>
        <w:t xml:space="preserve"> </w:t>
      </w:r>
      <w:r w:rsidRPr="00300021">
        <w:rPr>
          <w:rFonts w:cstheme="minorHAnsi"/>
          <w:noProof/>
          <w:sz w:val="26"/>
          <w:szCs w:val="26"/>
        </w:rPr>
        <w:t xml:space="preserve">course is </w:t>
      </w:r>
      <w:r w:rsidR="0027099D">
        <w:rPr>
          <w:rFonts w:cstheme="minorHAnsi"/>
          <w:noProof/>
          <w:sz w:val="26"/>
          <w:szCs w:val="26"/>
        </w:rPr>
        <w:t>certifi</w:t>
      </w:r>
      <w:r w:rsidR="003B2022">
        <w:rPr>
          <w:rFonts w:cstheme="minorHAnsi"/>
          <w:noProof/>
          <w:sz w:val="26"/>
          <w:szCs w:val="26"/>
        </w:rPr>
        <w:t>ed</w:t>
      </w:r>
      <w:r w:rsidR="0027099D">
        <w:rPr>
          <w:rFonts w:cstheme="minorHAnsi"/>
          <w:noProof/>
          <w:sz w:val="26"/>
          <w:szCs w:val="26"/>
        </w:rPr>
        <w:t xml:space="preserve"> by the Illinois Law Enforcement Training and Standards Board</w:t>
      </w:r>
      <w:r w:rsidR="00BC384D">
        <w:rPr>
          <w:rFonts w:cstheme="minorHAnsi"/>
          <w:noProof/>
          <w:sz w:val="26"/>
          <w:szCs w:val="26"/>
        </w:rPr>
        <w:t xml:space="preserve"> for the following mandates:</w:t>
      </w:r>
    </w:p>
    <w:p w14:paraId="15A50FE3" w14:textId="35A0B42A" w:rsidR="001B39AB" w:rsidRDefault="00E83D08" w:rsidP="00895D88">
      <w:pPr>
        <w:pStyle w:val="ListParagraph"/>
        <w:numPr>
          <w:ilvl w:val="0"/>
          <w:numId w:val="13"/>
        </w:numPr>
        <w:rPr>
          <w:rFonts w:cstheme="minorHAnsi"/>
          <w:noProof/>
          <w:sz w:val="26"/>
          <w:szCs w:val="26"/>
        </w:rPr>
      </w:pPr>
      <w:r>
        <w:rPr>
          <w:rFonts w:cstheme="minorHAnsi"/>
          <w:noProof/>
          <w:sz w:val="26"/>
          <w:szCs w:val="26"/>
        </w:rPr>
        <w:t xml:space="preserve">Use of Force – De-Escalation Techniques </w:t>
      </w:r>
      <w:r w:rsidR="008021C9">
        <w:rPr>
          <w:rFonts w:cstheme="minorHAnsi"/>
          <w:noProof/>
          <w:sz w:val="26"/>
          <w:szCs w:val="26"/>
        </w:rPr>
        <w:t>(</w:t>
      </w:r>
      <w:r w:rsidR="008461E5">
        <w:rPr>
          <w:rFonts w:cstheme="minorHAnsi"/>
          <w:noProof/>
          <w:sz w:val="26"/>
          <w:szCs w:val="26"/>
        </w:rPr>
        <w:t>8</w:t>
      </w:r>
      <w:r>
        <w:rPr>
          <w:rFonts w:cstheme="minorHAnsi"/>
          <w:noProof/>
          <w:sz w:val="26"/>
          <w:szCs w:val="26"/>
        </w:rPr>
        <w:t>.0hrs)</w:t>
      </w:r>
    </w:p>
    <w:p w14:paraId="53B6FFB6" w14:textId="77777777" w:rsidR="008461E5" w:rsidRPr="008461E5" w:rsidRDefault="008461E5" w:rsidP="008461E5">
      <w:pPr>
        <w:ind w:left="360"/>
        <w:rPr>
          <w:rFonts w:cstheme="minorHAnsi"/>
          <w:noProof/>
          <w:sz w:val="26"/>
          <w:szCs w:val="26"/>
        </w:rPr>
      </w:pPr>
    </w:p>
    <w:p w14:paraId="676F7935" w14:textId="1BF8B1BD" w:rsidR="00300021" w:rsidRPr="00300021" w:rsidRDefault="00300021" w:rsidP="00300021">
      <w:pPr>
        <w:rPr>
          <w:rFonts w:cstheme="minorHAnsi"/>
          <w:b/>
          <w:bCs/>
          <w:i/>
          <w:iCs/>
          <w:noProof/>
          <w:sz w:val="28"/>
          <w:szCs w:val="28"/>
        </w:rPr>
      </w:pPr>
      <w:r w:rsidRPr="00300021">
        <w:rPr>
          <w:rFonts w:cstheme="minorHAnsi"/>
          <w:b/>
          <w:bCs/>
          <w:i/>
          <w:iCs/>
          <w:noProof/>
          <w:sz w:val="28"/>
          <w:szCs w:val="28"/>
        </w:rPr>
        <w:t>Course Description:</w:t>
      </w:r>
    </w:p>
    <w:p w14:paraId="322F25F7" w14:textId="1D6E270E" w:rsidR="008461E5" w:rsidRPr="008461E5" w:rsidRDefault="008461E5" w:rsidP="008461E5">
      <w:pPr>
        <w:rPr>
          <w:noProof/>
          <w:sz w:val="26"/>
          <w:szCs w:val="26"/>
        </w:rPr>
      </w:pPr>
      <w:r w:rsidRPr="008461E5">
        <w:rPr>
          <w:noProof/>
          <w:sz w:val="26"/>
          <w:szCs w:val="26"/>
        </w:rPr>
        <w:t>Fundamentals of Realistic De-Escalation is a one-day course describing the often-challenging expectations placed on law enforcement officers that they gain compliance without using physical force. Oftentimes, not using physical force at all may not be realistic or safe. The legitimate goal of de-escalation tactics is to resolve problems with minimal use of force.</w:t>
      </w:r>
    </w:p>
    <w:p w14:paraId="55D04C65" w14:textId="77777777" w:rsidR="008461E5" w:rsidRPr="008461E5" w:rsidRDefault="008461E5" w:rsidP="008461E5">
      <w:pPr>
        <w:rPr>
          <w:noProof/>
          <w:sz w:val="26"/>
          <w:szCs w:val="26"/>
        </w:rPr>
      </w:pPr>
      <w:r w:rsidRPr="008461E5">
        <w:rPr>
          <w:noProof/>
          <w:sz w:val="26"/>
          <w:szCs w:val="26"/>
        </w:rPr>
        <w:t>This course presents concepts and methods to support de-escalation efforts when personal connections can be made. Participants will be provided with knowledge to apply in real-world situations. This includes learning ways to address the needs of people in a state of a mental health crisis, or those whose perception of reality is altered. Worst-case scenarios in these types of situations can end with harm to the officer, bystanders or the subject, and scenarios such as suicide by cop further complicate the picture for responding officers.</w:t>
      </w:r>
    </w:p>
    <w:p w14:paraId="06D7DA9C" w14:textId="1B324F6A" w:rsidR="003B2022" w:rsidRPr="003B2022" w:rsidRDefault="003B2022" w:rsidP="003B2022">
      <w:pPr>
        <w:rPr>
          <w:noProof/>
          <w:sz w:val="26"/>
          <w:szCs w:val="26"/>
        </w:rPr>
      </w:pPr>
      <w:r>
        <w:rPr>
          <w:noProof/>
          <w:sz w:val="26"/>
          <w:szCs w:val="26"/>
        </w:rPr>
        <w:t>This course is presented by Force Science.</w:t>
      </w:r>
    </w:p>
    <w:p w14:paraId="3E0109BF" w14:textId="56CB24FF" w:rsidR="001D452C" w:rsidRDefault="001D452C" w:rsidP="00300021">
      <w:pPr>
        <w:rPr>
          <w:noProof/>
          <w:sz w:val="26"/>
          <w:szCs w:val="26"/>
        </w:rPr>
      </w:pPr>
    </w:p>
    <w:p w14:paraId="0A83CCF4" w14:textId="0BA907B4" w:rsidR="00300021" w:rsidRDefault="00300021" w:rsidP="00300021">
      <w:pPr>
        <w:rPr>
          <w:noProof/>
          <w:sz w:val="26"/>
          <w:szCs w:val="26"/>
        </w:rPr>
      </w:pPr>
      <w:r w:rsidRPr="001A400D">
        <w:rPr>
          <w:noProof/>
          <w:sz w:val="26"/>
          <w:szCs w:val="26"/>
        </w:rPr>
        <w:t>Please register officers</w:t>
      </w:r>
      <w:r w:rsidR="00037728" w:rsidRPr="001A400D">
        <w:rPr>
          <w:noProof/>
          <w:sz w:val="26"/>
          <w:szCs w:val="26"/>
        </w:rPr>
        <w:t xml:space="preserve"> via online registration at MTU12.com</w:t>
      </w:r>
      <w:r w:rsidRPr="001A400D">
        <w:rPr>
          <w:noProof/>
          <w:sz w:val="26"/>
          <w:szCs w:val="26"/>
        </w:rPr>
        <w:t xml:space="preserve"> </w:t>
      </w:r>
      <w:r w:rsidRPr="001A400D">
        <w:rPr>
          <w:b/>
          <w:bCs/>
          <w:noProof/>
          <w:sz w:val="26"/>
          <w:szCs w:val="26"/>
        </w:rPr>
        <w:t xml:space="preserve">by </w:t>
      </w:r>
      <w:r w:rsidR="00DE5C65">
        <w:rPr>
          <w:b/>
          <w:bCs/>
          <w:noProof/>
          <w:sz w:val="26"/>
          <w:szCs w:val="26"/>
        </w:rPr>
        <w:t>March 31</w:t>
      </w:r>
      <w:r w:rsidR="00DE5C65" w:rsidRPr="00DE5C65">
        <w:rPr>
          <w:b/>
          <w:bCs/>
          <w:noProof/>
          <w:sz w:val="26"/>
          <w:szCs w:val="26"/>
          <w:vertAlign w:val="superscript"/>
        </w:rPr>
        <w:t>st</w:t>
      </w:r>
      <w:r w:rsidR="00B743C5" w:rsidRPr="001A400D">
        <w:rPr>
          <w:noProof/>
          <w:sz w:val="26"/>
          <w:szCs w:val="26"/>
        </w:rPr>
        <w:t xml:space="preserve">.  </w:t>
      </w:r>
      <w:r w:rsidRPr="001A400D">
        <w:rPr>
          <w:noProof/>
          <w:sz w:val="26"/>
          <w:szCs w:val="26"/>
        </w:rPr>
        <w:t xml:space="preserve">  </w:t>
      </w:r>
    </w:p>
    <w:p w14:paraId="0C41AC72" w14:textId="4E81395A" w:rsidR="008021C9" w:rsidRDefault="008021C9" w:rsidP="00300021">
      <w:pPr>
        <w:rPr>
          <w:noProof/>
          <w:sz w:val="26"/>
          <w:szCs w:val="26"/>
        </w:rPr>
      </w:pPr>
    </w:p>
    <w:p w14:paraId="59BB146F" w14:textId="286D038B" w:rsidR="00511B6C" w:rsidRDefault="00C34A29" w:rsidP="00B743C5">
      <w:pPr>
        <w:ind w:right="-360"/>
        <w:rPr>
          <w:noProof/>
        </w:rPr>
      </w:pPr>
      <w:r>
        <w:rPr>
          <w:noProof/>
        </w:rPr>
        <mc:AlternateContent>
          <mc:Choice Requires="wps">
            <w:drawing>
              <wp:anchor distT="45720" distB="45720" distL="114300" distR="114300" simplePos="0" relativeHeight="251665408" behindDoc="0" locked="0" layoutInCell="1" allowOverlap="1" wp14:anchorId="3BEE0020" wp14:editId="4B769F57">
                <wp:simplePos x="0" y="0"/>
                <wp:positionH relativeFrom="margin">
                  <wp:posOffset>6314440</wp:posOffset>
                </wp:positionH>
                <wp:positionV relativeFrom="paragraph">
                  <wp:posOffset>95250</wp:posOffset>
                </wp:positionV>
                <wp:extent cx="390525" cy="238125"/>
                <wp:effectExtent l="0" t="0" r="9525" b="952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238125"/>
                        </a:xfrm>
                        <a:prstGeom prst="rect">
                          <a:avLst/>
                        </a:prstGeom>
                        <a:solidFill>
                          <a:srgbClr val="FFFFFF"/>
                        </a:solidFill>
                        <a:ln w="9525">
                          <a:noFill/>
                          <a:miter lim="800000"/>
                          <a:headEnd/>
                          <a:tailEnd/>
                        </a:ln>
                      </wps:spPr>
                      <wps:txbx>
                        <w:txbxContent>
                          <w:p w14:paraId="5E8D345E" w14:textId="4BC9ADA7" w:rsidR="00A06224" w:rsidRPr="00A06224" w:rsidRDefault="00A06224">
                            <w:pPr>
                              <w:rPr>
                                <w14:textOutline w14:w="9525" w14:cap="rnd" w14:cmpd="sng" w14:algn="ctr">
                                  <w14:noFill/>
                                  <w14:prstDash w14:val="solid"/>
                                  <w14:bevel/>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BEE0020" id="_x0000_t202" coordsize="21600,21600" o:spt="202" path="m,l,21600r21600,l21600,xe">
                <v:stroke joinstyle="miter"/>
                <v:path gradientshapeok="t" o:connecttype="rect"/>
              </v:shapetype>
              <v:shape id="Text Box 2" o:spid="_x0000_s1026" type="#_x0000_t202" style="position:absolute;margin-left:497.2pt;margin-top:7.5pt;width:30.75pt;height:18.7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" stroked="f">
                <v:textbox>
                  <w:txbxContent>
                    <w:p w14:paraId="5E8D345E" w14:textId="4BC9ADA7" w:rsidR="00A06224" w:rsidRPr="00A06224" w:rsidRDefault="00A06224">
                      <w:pPr>
                        <w:rPr>
                          <w14:textOutline w14:w="9525" w14:cap="rnd" w14:cmpd="sng" w14:algn="ctr">
                            <w14:noFill/>
                            <w14:prstDash w14:val="solid"/>
                            <w14:bevel/>
                          </w14:textOutline>
                        </w:rPr>
                      </w:pPr>
                    </w:p>
                  </w:txbxContent>
                </v:textbox>
                <w10:wrap type="square" anchorx="margin"/>
              </v:shape>
            </w:pict>
          </mc:Fallback>
        </mc:AlternateContent>
      </w:r>
      <w:r>
        <w:rPr>
          <w:noProof/>
        </w:rPr>
        <mc:AlternateContent>
          <mc:Choice Requires="wps">
            <w:drawing>
              <wp:anchor distT="45720" distB="45720" distL="114300" distR="114300" simplePos="0" relativeHeight="251667456" behindDoc="0" locked="0" layoutInCell="1" allowOverlap="1" wp14:anchorId="425B8DB4" wp14:editId="7C414DA1">
                <wp:simplePos x="0" y="0"/>
                <wp:positionH relativeFrom="margin">
                  <wp:posOffset>314325</wp:posOffset>
                </wp:positionH>
                <wp:positionV relativeFrom="paragraph">
                  <wp:posOffset>171450</wp:posOffset>
                </wp:positionV>
                <wp:extent cx="238125" cy="76200"/>
                <wp:effectExtent l="0" t="0" r="9525"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76200"/>
                        </a:xfrm>
                        <a:prstGeom prst="rect">
                          <a:avLst/>
                        </a:prstGeom>
                        <a:solidFill>
                          <a:srgbClr val="FFFFFF"/>
                        </a:solidFill>
                        <a:ln w="9525">
                          <a:noFill/>
                          <a:miter lim="800000"/>
                          <a:headEnd/>
                          <a:tailEnd/>
                        </a:ln>
                      </wps:spPr>
                      <wps:txbx>
                        <w:txbxContent>
                          <w:p w14:paraId="327BF40D" w14:textId="4C3BD0BD" w:rsidR="00A06224" w:rsidRPr="00A06224" w:rsidRDefault="00A06224" w:rsidP="00A06224">
                            <w:pPr>
                              <w:rPr>
                                <w14:textOutline w14:w="9525" w14:cap="rnd" w14:cmpd="sng" w14:algn="ctr">
                                  <w14:noFill/>
                                  <w14:prstDash w14:val="solid"/>
                                  <w14:bevel/>
                                </w14:textOutli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25B8DB4" id="_x0000_s1027" type="#_x0000_t202" style="position:absolute;margin-left:24.75pt;margin-top:13.5pt;width:18.75pt;height:6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" stroked="f">
                <v:textbox>
                  <w:txbxContent>
                    <w:p w14:paraId="327BF40D" w14:textId="4C3BD0BD" w:rsidR="00A06224" w:rsidRPr="00A06224" w:rsidRDefault="00A06224" w:rsidP="00A06224">
                      <w:pPr>
                        <w:rPr>
                          <w14:textOutline w14:w="9525" w14:cap="rnd" w14:cmpd="sng" w14:algn="ctr">
                            <w14:noFill/>
                            <w14:prstDash w14:val="solid"/>
                            <w14:bevel/>
                          </w14:textOutline>
                        </w:rPr>
                      </w:pPr>
                    </w:p>
                  </w:txbxContent>
                </v:textbox>
                <w10:wrap type="square" anchorx="margin"/>
              </v:shape>
            </w:pict>
          </mc:Fallback>
        </mc:AlternateContent>
      </w:r>
      <w:r>
        <w:rPr>
          <w:noProof/>
        </w:rPr>
        <mc:AlternateContent>
          <mc:Choice Requires="wps">
            <w:drawing>
              <wp:anchor distT="45720" distB="45720" distL="114300" distR="114300" simplePos="0" relativeHeight="251659264" behindDoc="0" locked="0" layoutInCell="1" allowOverlap="1" wp14:anchorId="0E56F922" wp14:editId="0E79018C">
                <wp:simplePos x="0" y="0"/>
                <wp:positionH relativeFrom="margin">
                  <wp:posOffset>1990725</wp:posOffset>
                </wp:positionH>
                <wp:positionV relativeFrom="paragraph">
                  <wp:posOffset>285750</wp:posOffset>
                </wp:positionV>
                <wp:extent cx="3067050" cy="4667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466725"/>
                        </a:xfrm>
                        <a:prstGeom prst="rect">
                          <a:avLst/>
                        </a:prstGeom>
                        <a:solidFill>
                          <a:srgbClr val="FFFFFF"/>
                        </a:solidFill>
                        <a:ln w="9525">
                          <a:solidFill>
                            <a:srgbClr val="000000"/>
                          </a:solidFill>
                          <a:miter lim="800000"/>
                          <a:headEnd/>
                          <a:tailEnd/>
                        </a:ln>
                      </wps:spPr>
                      <wps:txbx>
                        <w:txbxContent>
                          <w:p w14:paraId="705D2615" w14:textId="498FF7F2" w:rsidR="009633EB" w:rsidRPr="00C34A29" w:rsidRDefault="00C34A29" w:rsidP="00C34A29">
                            <w:pPr>
                              <w:jc w:val="center"/>
                              <w:rPr>
                                <w:b/>
                                <w:bCs/>
                                <w:sz w:val="36"/>
                                <w:szCs w:val="36"/>
                              </w:rPr>
                            </w:pPr>
                            <w:r w:rsidRPr="00C34A29">
                              <w:rPr>
                                <w:b/>
                                <w:bCs/>
                                <w:sz w:val="36"/>
                                <w:szCs w:val="36"/>
                              </w:rPr>
                              <w:t>Department Sign-Up Sheet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E56F922" id="_x0000_s1028" type="#_x0000_t202" style="position:absolute;margin-left:156.75pt;margin-top:22.5pt;width:241.5pt;height:36.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">
                <v:textbox>
                  <w:txbxContent>
                    <w:p w14:paraId="705D2615" w14:textId="498FF7F2" w:rsidR="009633EB" w:rsidRPr="00C34A29" w:rsidRDefault="00C34A29" w:rsidP="00C34A29">
                      <w:pPr>
                        <w:jc w:val="center"/>
                        <w:rPr>
                          <w:b/>
                          <w:bCs/>
                          <w:sz w:val="36"/>
                          <w:szCs w:val="36"/>
                        </w:rPr>
                      </w:pPr>
                      <w:r w:rsidRPr="00C34A29">
                        <w:rPr>
                          <w:b/>
                          <w:bCs/>
                          <w:sz w:val="36"/>
                          <w:szCs w:val="36"/>
                        </w:rPr>
                        <w:t>Department Sign-Up Sheet</w:t>
                      </w:r>
                    </w:p>
                  </w:txbxContent>
                </v:textbox>
                <w10:wrap type="square" anchorx="margin"/>
              </v:shape>
            </w:pict>
          </mc:Fallback>
        </mc:AlternateContent>
      </w:r>
    </w:p>
    <w:p w14:paraId="3C4176A1" w14:textId="6982E4F0" w:rsidR="009633EB" w:rsidRPr="00A06224" w:rsidRDefault="0086209E" w:rsidP="009633EB">
      <w:pPr>
        <w:ind w:right="-360"/>
        <w:jc w:val="center"/>
        <w:rPr>
          <w:b/>
          <w:bCs/>
          <w:noProof/>
          <w:sz w:val="56"/>
          <w:szCs w:val="56"/>
        </w:rPr>
      </w:pPr>
      <w:r w:rsidRPr="00792A8D">
        <w:rPr>
          <w:noProof/>
          <w:sz w:val="56"/>
          <w:szCs w:val="56"/>
        </w:rPr>
        <mc:AlternateContent>
          <mc:Choice Requires="wps">
            <w:drawing>
              <wp:anchor distT="45720" distB="45720" distL="114300" distR="114300" simplePos="0" relativeHeight="251663360" behindDoc="0" locked="0" layoutInCell="1" allowOverlap="1" wp14:anchorId="602794C9" wp14:editId="32324656">
                <wp:simplePos x="0" y="0"/>
                <wp:positionH relativeFrom="margin">
                  <wp:posOffset>285750</wp:posOffset>
                </wp:positionH>
                <wp:positionV relativeFrom="paragraph">
                  <wp:posOffset>2304415</wp:posOffset>
                </wp:positionV>
                <wp:extent cx="6381750" cy="5915025"/>
                <wp:effectExtent l="0" t="0" r="19050" b="285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5915025"/>
                        </a:xfrm>
                        <a:prstGeom prst="rect">
                          <a:avLst/>
                        </a:prstGeom>
                        <a:solidFill>
                          <a:srgbClr val="FFFFFF"/>
                        </a:solidFill>
                        <a:ln w="9525">
                          <a:solidFill>
                            <a:srgbClr val="000000"/>
                          </a:solidFill>
                          <a:miter lim="800000"/>
                          <a:headEnd/>
                          <a:tailEnd/>
                        </a:ln>
                      </wps:spPr>
                      <wps:txbx>
                        <w:txbxContent>
                          <w:p w14:paraId="7E26CBD7" w14:textId="719C8D85" w:rsidR="00D43954"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01F90CE7" w14:textId="1C908F64"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7A6B73B4" w14:textId="4A52B63B"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5807122D" w14:textId="356B8A4E"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79D4B7AB" w14:textId="2AA222D2"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74F1DDFA" w14:textId="6169E786" w:rsidR="0086209E" w:rsidRPr="0086209E" w:rsidRDefault="0086209E" w:rsidP="0086209E">
                            <w:pPr>
                              <w:pStyle w:val="ListParagraph"/>
                              <w:numPr>
                                <w:ilvl w:val="0"/>
                                <w:numId w:val="5"/>
                              </w:numPr>
                              <w:rPr>
                                <w:sz w:val="40"/>
                                <w:szCs w:val="40"/>
                              </w:rPr>
                            </w:pPr>
                            <w:r w:rsidRPr="0086209E">
                              <w:rPr>
                                <w:sz w:val="40"/>
                                <w:szCs w:val="40"/>
                              </w:rPr>
                              <w:t>____________________________________________</w:t>
                            </w:r>
                            <w:r>
                              <w:rPr>
                                <w:sz w:val="40"/>
                                <w:szCs w:val="40"/>
                              </w:rPr>
                              <w:t>_</w:t>
                            </w:r>
                          </w:p>
                          <w:p w14:paraId="118FA10F" w14:textId="1917CD76"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385490DB" w14:textId="4075A35D"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2F7F2B68" w14:textId="35616707"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2C50B5F9" w14:textId="6E391696"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3F00005B" w14:textId="48A1FD5F"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4BC0394F" w14:textId="773969FF"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333C122C" w14:textId="79459636"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5992F686" w14:textId="7CED202B"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3A75869A" w14:textId="2520CB3E"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2F020DE6" w14:textId="0DF4F94B" w:rsidR="0086209E" w:rsidRDefault="0086209E" w:rsidP="0086209E">
                            <w:pPr>
                              <w:rPr>
                                <w:sz w:val="24"/>
                                <w:szCs w:val="24"/>
                              </w:rPr>
                            </w:pPr>
                          </w:p>
                          <w:p w14:paraId="0A0C6ECB" w14:textId="77777777" w:rsidR="0086209E" w:rsidRPr="0086209E" w:rsidRDefault="0086209E" w:rsidP="0086209E">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02794C9" id="_x0000_s1029" type="#_x0000_t202" style="position:absolute;left:0;text-align:left;margin-left:22.5pt;margin-top:181.45pt;width:502.5pt;height:465.7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">
                <v:textbox>
                  <w:txbxContent>
                    <w:p w14:paraId="7E26CBD7" w14:textId="719C8D85" w:rsidR="00D43954"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01F90CE7" w14:textId="1C908F64"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7A6B73B4" w14:textId="4A52B63B"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5807122D" w14:textId="356B8A4E"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79D4B7AB" w14:textId="2AA222D2"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74F1DDFA" w14:textId="6169E786" w:rsidR="0086209E" w:rsidRPr="0086209E" w:rsidRDefault="0086209E" w:rsidP="0086209E">
                      <w:pPr>
                        <w:pStyle w:val="ListParagraph"/>
                        <w:numPr>
                          <w:ilvl w:val="0"/>
                          <w:numId w:val="5"/>
                        </w:numPr>
                        <w:rPr>
                          <w:sz w:val="40"/>
                          <w:szCs w:val="40"/>
                        </w:rPr>
                      </w:pPr>
                      <w:r w:rsidRPr="0086209E">
                        <w:rPr>
                          <w:sz w:val="40"/>
                          <w:szCs w:val="40"/>
                        </w:rPr>
                        <w:t>____________________________________________</w:t>
                      </w:r>
                      <w:r>
                        <w:rPr>
                          <w:sz w:val="40"/>
                          <w:szCs w:val="40"/>
                        </w:rPr>
                        <w:t>_</w:t>
                      </w:r>
                    </w:p>
                    <w:p w14:paraId="118FA10F" w14:textId="1917CD76"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385490DB" w14:textId="4075A35D"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2F7F2B68" w14:textId="35616707"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2C50B5F9" w14:textId="6E391696"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3F00005B" w14:textId="48A1FD5F"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4BC0394F" w14:textId="773969FF"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333C122C" w14:textId="79459636"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5992F686" w14:textId="7CED202B"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3A75869A" w14:textId="2520CB3E" w:rsidR="0086209E" w:rsidRPr="0086209E" w:rsidRDefault="0086209E" w:rsidP="0086209E">
                      <w:pPr>
                        <w:pStyle w:val="ListParagraph"/>
                        <w:numPr>
                          <w:ilvl w:val="0"/>
                          <w:numId w:val="5"/>
                        </w:numPr>
                        <w:rPr>
                          <w:sz w:val="40"/>
                          <w:szCs w:val="40"/>
                        </w:rPr>
                      </w:pPr>
                      <w:r w:rsidRPr="0086209E">
                        <w:rPr>
                          <w:sz w:val="40"/>
                          <w:szCs w:val="40"/>
                        </w:rPr>
                        <w:t>_____________________________________________</w:t>
                      </w:r>
                    </w:p>
                    <w:p w14:paraId="2F020DE6" w14:textId="0DF4F94B" w:rsidR="0086209E" w:rsidRDefault="0086209E" w:rsidP="0086209E">
                      <w:pPr>
                        <w:rPr>
                          <w:sz w:val="24"/>
                          <w:szCs w:val="24"/>
                        </w:rPr>
                      </w:pPr>
                    </w:p>
                    <w:p w14:paraId="0A0C6ECB" w14:textId="77777777" w:rsidR="0086209E" w:rsidRPr="0086209E" w:rsidRDefault="0086209E" w:rsidP="0086209E">
                      <w:pPr>
                        <w:rPr>
                          <w:sz w:val="24"/>
                          <w:szCs w:val="24"/>
                        </w:rPr>
                      </w:pPr>
                    </w:p>
                  </w:txbxContent>
                </v:textbox>
                <w10:wrap type="square" anchorx="margin"/>
              </v:shape>
            </w:pict>
          </mc:Fallback>
        </mc:AlternateContent>
      </w:r>
      <w:r w:rsidRPr="00A06224">
        <w:rPr>
          <w:noProof/>
          <w:sz w:val="56"/>
          <w:szCs w:val="56"/>
        </w:rPr>
        <mc:AlternateContent>
          <mc:Choice Requires="wps">
            <w:drawing>
              <wp:anchor distT="45720" distB="45720" distL="114300" distR="114300" simplePos="0" relativeHeight="251661312" behindDoc="0" locked="0" layoutInCell="1" allowOverlap="1" wp14:anchorId="39AB0C0E" wp14:editId="45F62349">
                <wp:simplePos x="0" y="0"/>
                <wp:positionH relativeFrom="column">
                  <wp:posOffset>295275</wp:posOffset>
                </wp:positionH>
                <wp:positionV relativeFrom="paragraph">
                  <wp:posOffset>676275</wp:posOffset>
                </wp:positionV>
                <wp:extent cx="6429375" cy="1276350"/>
                <wp:effectExtent l="0" t="0" r="28575"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9375" cy="1276350"/>
                        </a:xfrm>
                        <a:prstGeom prst="rect">
                          <a:avLst/>
                        </a:prstGeom>
                        <a:solidFill>
                          <a:srgbClr val="FFFFFF"/>
                        </a:solidFill>
                        <a:ln w="9525">
                          <a:solidFill>
                            <a:srgbClr val="000000"/>
                          </a:solidFill>
                          <a:miter lim="800000"/>
                          <a:headEnd/>
                          <a:tailEnd/>
                        </a:ln>
                      </wps:spPr>
                      <wps:txbx>
                        <w:txbxContent>
                          <w:p w14:paraId="3CAC6A55" w14:textId="5BF59D0B" w:rsidR="00015BCC" w:rsidRDefault="00C34A29" w:rsidP="00792A8D">
                            <w:pPr>
                              <w:rPr>
                                <w:sz w:val="24"/>
                                <w:szCs w:val="24"/>
                              </w:rPr>
                            </w:pPr>
                            <w:r>
                              <w:rPr>
                                <w:sz w:val="24"/>
                                <w:szCs w:val="24"/>
                              </w:rPr>
                              <w:t>Department Training Staff:</w:t>
                            </w:r>
                          </w:p>
                          <w:p w14:paraId="7896A0A9" w14:textId="6B8DEAB2" w:rsidR="00C34A29" w:rsidRDefault="00C34A29" w:rsidP="00792A8D">
                            <w:pPr>
                              <w:rPr>
                                <w:sz w:val="24"/>
                                <w:szCs w:val="24"/>
                              </w:rPr>
                            </w:pPr>
                            <w:r>
                              <w:rPr>
                                <w:sz w:val="24"/>
                                <w:szCs w:val="24"/>
                              </w:rPr>
                              <w:t xml:space="preserve">Please use this sheet as an inter-department sign up sheet for staff who are interested in registering for the course.  Then, after determining staffing levels, department needs, etc… please visit </w:t>
                            </w:r>
                            <w:hyperlink r:id="rId9" w:history="1">
                              <w:r w:rsidRPr="008256E1">
                                <w:rPr>
                                  <w:rStyle w:val="Hyperlink"/>
                                  <w:sz w:val="24"/>
                                  <w:szCs w:val="24"/>
                                </w:rPr>
                                <w:t>www.mtu12.com</w:t>
                              </w:r>
                            </w:hyperlink>
                            <w:r>
                              <w:rPr>
                                <w:sz w:val="24"/>
                                <w:szCs w:val="24"/>
                              </w:rPr>
                              <w:t xml:space="preserve"> and register those who will be attending.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9AB0C0E" id="_x0000_s1030" type="#_x0000_t202" style="position:absolute;left:0;text-align:left;margin-left:23.25pt;margin-top:53.25pt;width:506.25pt;height:100.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">
                <v:textbox>
                  <w:txbxContent>
                    <w:p w14:paraId="3CAC6A55" w14:textId="5BF59D0B" w:rsidR="00015BCC" w:rsidRDefault="00C34A29" w:rsidP="00792A8D">
                      <w:pPr>
                        <w:rPr>
                          <w:sz w:val="24"/>
                          <w:szCs w:val="24"/>
                        </w:rPr>
                      </w:pPr>
                      <w:r>
                        <w:rPr>
                          <w:sz w:val="24"/>
                          <w:szCs w:val="24"/>
                        </w:rPr>
                        <w:t>Department Training Staff:</w:t>
                      </w:r>
                    </w:p>
                    <w:p w14:paraId="7896A0A9" w14:textId="6B8DEAB2" w:rsidR="00C34A29" w:rsidRDefault="00C34A29" w:rsidP="00792A8D">
                      <w:pPr>
                        <w:rPr>
                          <w:sz w:val="24"/>
                          <w:szCs w:val="24"/>
                        </w:rPr>
                      </w:pPr>
                      <w:r>
                        <w:rPr>
                          <w:sz w:val="24"/>
                          <w:szCs w:val="24"/>
                        </w:rPr>
                        <w:t xml:space="preserve">Please use this sheet as an inter-department sign up sheet for staff who are interested in registering for the course.  Then, after determining staffing levels, department needs, etc… please visit </w:t>
                      </w:r>
                      <w:hyperlink r:id="rId10" w:history="1">
                        <w:r w:rsidRPr="008256E1">
                          <w:rPr>
                            <w:rStyle w:val="Hyperlink"/>
                            <w:sz w:val="24"/>
                            <w:szCs w:val="24"/>
                          </w:rPr>
                          <w:t>www.mtu12.com</w:t>
                        </w:r>
                      </w:hyperlink>
                      <w:r>
                        <w:rPr>
                          <w:sz w:val="24"/>
                          <w:szCs w:val="24"/>
                        </w:rPr>
                        <w:t xml:space="preserve"> and register those who will be attending.  </w:t>
                      </w:r>
                    </w:p>
                  </w:txbxContent>
                </v:textbox>
                <w10:wrap type="square"/>
              </v:shape>
            </w:pict>
          </mc:Fallback>
        </mc:AlternateContent>
      </w:r>
    </w:p>
    <w:p w14:paraId="465A2F79" w14:textId="12BD0364" w:rsidR="00B743C5" w:rsidRPr="00B743C5" w:rsidRDefault="00B743C5" w:rsidP="00B743C5">
      <w:pPr>
        <w:ind w:right="-360"/>
        <w:jc w:val="center"/>
        <w:rPr>
          <w:color w:val="C00000"/>
          <w:sz w:val="40"/>
          <w:szCs w:val="40"/>
        </w:rPr>
      </w:pPr>
      <w:r w:rsidRPr="00B743C5">
        <w:rPr>
          <w:color w:val="C00000"/>
          <w:sz w:val="40"/>
          <w:szCs w:val="40"/>
        </w:rPr>
        <w:lastRenderedPageBreak/>
        <w:t>East Central Illinois Police Training Project</w:t>
      </w:r>
    </w:p>
    <w:p w14:paraId="0CDC062F" w14:textId="77777777" w:rsidR="00B743C5" w:rsidRPr="00B743C5" w:rsidRDefault="00B743C5" w:rsidP="00B743C5">
      <w:pPr>
        <w:ind w:right="-360"/>
        <w:jc w:val="center"/>
      </w:pPr>
      <w:r w:rsidRPr="00B743C5">
        <w:t>MTU 12 • Illinois Law Enforcement Training &amp; Standards Board</w:t>
      </w:r>
    </w:p>
    <w:p w14:paraId="3C1650F3" w14:textId="77777777" w:rsidR="005C4401" w:rsidRDefault="005C4401" w:rsidP="008021C9">
      <w:pPr>
        <w:ind w:right="-360"/>
        <w:rPr>
          <w:b/>
          <w:bCs/>
          <w:sz w:val="36"/>
          <w:szCs w:val="36"/>
        </w:rPr>
      </w:pPr>
    </w:p>
    <w:p w14:paraId="07221B84" w14:textId="6BDC89D4" w:rsidR="007652D6" w:rsidRDefault="00DE5C65" w:rsidP="00B743C5">
      <w:pPr>
        <w:ind w:right="-360"/>
        <w:jc w:val="center"/>
        <w:rPr>
          <w:b/>
          <w:bCs/>
          <w:sz w:val="36"/>
          <w:szCs w:val="36"/>
        </w:rPr>
      </w:pPr>
      <w:r>
        <w:rPr>
          <w:b/>
          <w:bCs/>
          <w:sz w:val="36"/>
          <w:szCs w:val="36"/>
        </w:rPr>
        <w:t>April 14</w:t>
      </w:r>
      <w:r w:rsidR="003B2022">
        <w:rPr>
          <w:b/>
          <w:bCs/>
          <w:sz w:val="36"/>
          <w:szCs w:val="36"/>
        </w:rPr>
        <w:t>, 2024</w:t>
      </w:r>
    </w:p>
    <w:p w14:paraId="763AFBD7" w14:textId="358CC70A" w:rsidR="008021C9" w:rsidRPr="008021C9" w:rsidRDefault="003B2022" w:rsidP="008461E5">
      <w:pPr>
        <w:ind w:right="-360"/>
        <w:jc w:val="center"/>
        <w:rPr>
          <w:b/>
          <w:bCs/>
          <w:sz w:val="50"/>
          <w:szCs w:val="50"/>
          <w:u w:val="single"/>
        </w:rPr>
      </w:pPr>
      <w:r>
        <w:rPr>
          <w:b/>
          <w:bCs/>
          <w:sz w:val="64"/>
          <w:szCs w:val="64"/>
          <w:u w:val="single"/>
        </w:rPr>
        <w:t xml:space="preserve">Force Science – </w:t>
      </w:r>
      <w:r w:rsidR="008461E5">
        <w:rPr>
          <w:b/>
          <w:bCs/>
          <w:sz w:val="64"/>
          <w:szCs w:val="64"/>
          <w:u w:val="single"/>
        </w:rPr>
        <w:t>Fundamentals of Realistic De-Escalation</w:t>
      </w:r>
    </w:p>
    <w:p w14:paraId="10DF554B" w14:textId="77777777" w:rsidR="001B39AB" w:rsidRDefault="001B39AB" w:rsidP="001B39AB">
      <w:pPr>
        <w:ind w:left="720" w:right="-360"/>
        <w:rPr>
          <w:rFonts w:ascii="Helvetica" w:eastAsia="Times New Roman" w:hAnsi="Helvetica" w:cs="Helvetica"/>
          <w:color w:val="23292F"/>
          <w:sz w:val="27"/>
          <w:szCs w:val="27"/>
        </w:rPr>
      </w:pPr>
    </w:p>
    <w:p w14:paraId="02076DC6" w14:textId="77777777" w:rsidR="008461E5" w:rsidRPr="008461E5" w:rsidRDefault="008461E5" w:rsidP="008461E5">
      <w:pPr>
        <w:numPr>
          <w:ilvl w:val="0"/>
          <w:numId w:val="17"/>
        </w:numPr>
        <w:ind w:right="-360"/>
        <w:rPr>
          <w:rFonts w:ascii="Helvetica" w:eastAsia="Times New Roman" w:hAnsi="Helvetica" w:cs="Helvetica"/>
          <w:color w:val="23292F"/>
          <w:sz w:val="27"/>
          <w:szCs w:val="27"/>
        </w:rPr>
      </w:pPr>
      <w:r w:rsidRPr="008461E5">
        <w:rPr>
          <w:rFonts w:ascii="Helvetica" w:eastAsia="Times New Roman" w:hAnsi="Helvetica" w:cs="Helvetica"/>
          <w:color w:val="23292F"/>
          <w:sz w:val="27"/>
          <w:szCs w:val="27"/>
        </w:rPr>
        <w:t>Articulate what “de-escalation” actually means, what its objectives are and in what situations they can and cannot consider it.</w:t>
      </w:r>
    </w:p>
    <w:p w14:paraId="720AFA80" w14:textId="77777777" w:rsidR="008461E5" w:rsidRPr="008461E5" w:rsidRDefault="008461E5" w:rsidP="008461E5">
      <w:pPr>
        <w:numPr>
          <w:ilvl w:val="0"/>
          <w:numId w:val="17"/>
        </w:numPr>
        <w:ind w:right="-360"/>
        <w:rPr>
          <w:rFonts w:ascii="Helvetica" w:eastAsia="Times New Roman" w:hAnsi="Helvetica" w:cs="Helvetica"/>
          <w:color w:val="23292F"/>
          <w:sz w:val="27"/>
          <w:szCs w:val="27"/>
        </w:rPr>
      </w:pPr>
      <w:r w:rsidRPr="008461E5">
        <w:rPr>
          <w:rFonts w:ascii="Helvetica" w:eastAsia="Times New Roman" w:hAnsi="Helvetica" w:cs="Helvetica"/>
          <w:color w:val="23292F"/>
          <w:sz w:val="27"/>
          <w:szCs w:val="27"/>
        </w:rPr>
        <w:t>Discuss the tactical principles of de-escalation, risk assessment and decision-making.</w:t>
      </w:r>
    </w:p>
    <w:p w14:paraId="2A38FBD6" w14:textId="77777777" w:rsidR="008461E5" w:rsidRDefault="008461E5" w:rsidP="008461E5">
      <w:pPr>
        <w:numPr>
          <w:ilvl w:val="0"/>
          <w:numId w:val="17"/>
        </w:numPr>
        <w:ind w:right="-360"/>
        <w:rPr>
          <w:rFonts w:ascii="Helvetica" w:eastAsia="Times New Roman" w:hAnsi="Helvetica" w:cs="Helvetica"/>
          <w:color w:val="23292F"/>
          <w:sz w:val="27"/>
          <w:szCs w:val="27"/>
        </w:rPr>
      </w:pPr>
      <w:r w:rsidRPr="008461E5">
        <w:rPr>
          <w:rFonts w:ascii="Helvetica" w:eastAsia="Times New Roman" w:hAnsi="Helvetica" w:cs="Helvetica"/>
          <w:color w:val="23292F"/>
          <w:sz w:val="27"/>
          <w:szCs w:val="27"/>
        </w:rPr>
        <w:t>Quickly evaluate an interaction to determine whether de-escalation is reasonable to consider, tactically practical and likely to be successful.</w:t>
      </w:r>
    </w:p>
    <w:p w14:paraId="0C0D1141" w14:textId="77777777" w:rsidR="008461E5" w:rsidRDefault="008461E5" w:rsidP="008461E5">
      <w:pPr>
        <w:numPr>
          <w:ilvl w:val="0"/>
          <w:numId w:val="17"/>
        </w:numPr>
        <w:spacing w:after="0" w:line="240" w:lineRule="auto"/>
        <w:textAlignment w:val="baseline"/>
        <w:rPr>
          <w:rFonts w:ascii="Helvetica" w:eastAsia="Times New Roman" w:hAnsi="Helvetica" w:cs="Helvetica"/>
          <w:color w:val="23292F"/>
          <w:sz w:val="27"/>
          <w:szCs w:val="27"/>
        </w:rPr>
      </w:pPr>
      <w:r w:rsidRPr="008461E5">
        <w:rPr>
          <w:rFonts w:ascii="Helvetica" w:eastAsia="Times New Roman" w:hAnsi="Helvetica" w:cs="Helvetica"/>
          <w:color w:val="23292F"/>
          <w:sz w:val="27"/>
          <w:szCs w:val="27"/>
        </w:rPr>
        <w:t>Balance the desirability of trying to resolve a conflict peacefully with the need to maintain officer and public safety.</w:t>
      </w:r>
    </w:p>
    <w:p w14:paraId="43901132" w14:textId="77777777" w:rsidR="008461E5" w:rsidRPr="008461E5" w:rsidRDefault="008461E5" w:rsidP="008461E5">
      <w:pPr>
        <w:spacing w:after="0" w:line="240" w:lineRule="auto"/>
        <w:ind w:left="360"/>
        <w:textAlignment w:val="baseline"/>
        <w:rPr>
          <w:rFonts w:ascii="Helvetica" w:eastAsia="Times New Roman" w:hAnsi="Helvetica" w:cs="Helvetica"/>
          <w:color w:val="23292F"/>
          <w:sz w:val="27"/>
          <w:szCs w:val="27"/>
        </w:rPr>
      </w:pPr>
    </w:p>
    <w:p w14:paraId="6C5B9219" w14:textId="77777777" w:rsidR="008461E5" w:rsidRDefault="008461E5" w:rsidP="008461E5">
      <w:pPr>
        <w:numPr>
          <w:ilvl w:val="0"/>
          <w:numId w:val="17"/>
        </w:numPr>
        <w:spacing w:after="0" w:line="240" w:lineRule="auto"/>
        <w:textAlignment w:val="baseline"/>
        <w:rPr>
          <w:rFonts w:ascii="Helvetica" w:eastAsia="Times New Roman" w:hAnsi="Helvetica" w:cs="Helvetica"/>
          <w:color w:val="23292F"/>
          <w:sz w:val="27"/>
          <w:szCs w:val="27"/>
        </w:rPr>
      </w:pPr>
      <w:r w:rsidRPr="008461E5">
        <w:rPr>
          <w:rFonts w:ascii="Helvetica" w:eastAsia="Times New Roman" w:hAnsi="Helvetica" w:cs="Helvetica"/>
          <w:color w:val="23292F"/>
          <w:sz w:val="27"/>
          <w:szCs w:val="27"/>
        </w:rPr>
        <w:t>Recognize and list common barriers to effective communication that officers often use unintentionally, promoting better practices such as active listening.</w:t>
      </w:r>
    </w:p>
    <w:p w14:paraId="1002B3D4" w14:textId="77777777" w:rsidR="008461E5" w:rsidRPr="008461E5" w:rsidRDefault="008461E5" w:rsidP="008461E5">
      <w:pPr>
        <w:spacing w:after="0" w:line="240" w:lineRule="auto"/>
        <w:textAlignment w:val="baseline"/>
        <w:rPr>
          <w:rFonts w:ascii="Helvetica" w:eastAsia="Times New Roman" w:hAnsi="Helvetica" w:cs="Helvetica"/>
          <w:color w:val="23292F"/>
          <w:sz w:val="27"/>
          <w:szCs w:val="27"/>
        </w:rPr>
      </w:pPr>
    </w:p>
    <w:p w14:paraId="1000BEB9" w14:textId="77777777" w:rsidR="008461E5" w:rsidRPr="008461E5" w:rsidRDefault="008461E5" w:rsidP="008461E5">
      <w:pPr>
        <w:numPr>
          <w:ilvl w:val="0"/>
          <w:numId w:val="17"/>
        </w:numPr>
        <w:spacing w:after="0" w:line="240" w:lineRule="auto"/>
        <w:textAlignment w:val="baseline"/>
        <w:rPr>
          <w:rFonts w:ascii="Helvetica" w:eastAsia="Times New Roman" w:hAnsi="Helvetica" w:cs="Helvetica"/>
          <w:color w:val="23292F"/>
          <w:sz w:val="27"/>
          <w:szCs w:val="27"/>
        </w:rPr>
      </w:pPr>
      <w:r w:rsidRPr="008461E5">
        <w:rPr>
          <w:rFonts w:ascii="Helvetica" w:eastAsia="Times New Roman" w:hAnsi="Helvetica" w:cs="Helvetica"/>
          <w:color w:val="23292F"/>
          <w:sz w:val="27"/>
          <w:szCs w:val="27"/>
        </w:rPr>
        <w:t>Discuss how professional de-escalation techniques embrace the concepts of “fair and impartial” and “rightful policing” principles.</w:t>
      </w:r>
    </w:p>
    <w:p w14:paraId="5B4C8A9D" w14:textId="77777777" w:rsidR="008461E5" w:rsidRPr="008461E5" w:rsidRDefault="008461E5" w:rsidP="008461E5">
      <w:pPr>
        <w:ind w:left="720" w:right="-360"/>
        <w:rPr>
          <w:rFonts w:ascii="Helvetica" w:eastAsia="Times New Roman" w:hAnsi="Helvetica" w:cs="Helvetica"/>
          <w:color w:val="23292F"/>
          <w:sz w:val="27"/>
          <w:szCs w:val="27"/>
        </w:rPr>
      </w:pPr>
    </w:p>
    <w:p w14:paraId="1CF343F8" w14:textId="77777777" w:rsidR="005C4401" w:rsidRPr="00B743C5" w:rsidRDefault="005C4401" w:rsidP="006660F9">
      <w:pPr>
        <w:ind w:right="-360"/>
        <w:rPr>
          <w:b/>
          <w:bCs/>
        </w:rPr>
      </w:pPr>
    </w:p>
    <w:p w14:paraId="2198E1D9" w14:textId="5D6817D3" w:rsidR="006660F9" w:rsidRPr="00B743C5" w:rsidRDefault="006660F9" w:rsidP="006660F9">
      <w:pPr>
        <w:ind w:right="-360"/>
      </w:pPr>
      <w:r w:rsidRPr="00B743C5">
        <w:rPr>
          <w:b/>
          <w:bCs/>
          <w:u w:val="single"/>
        </w:rPr>
        <w:t>LOCATION:</w:t>
      </w:r>
      <w:r>
        <w:rPr>
          <w:b/>
          <w:bCs/>
        </w:rPr>
        <w:tab/>
      </w:r>
      <w:r w:rsidR="008021C9">
        <w:t>ILEAS Training Center</w:t>
      </w:r>
      <w:r>
        <w:tab/>
      </w:r>
      <w:r>
        <w:tab/>
      </w:r>
      <w:r>
        <w:tab/>
      </w:r>
      <w:r>
        <w:tab/>
      </w:r>
      <w:r>
        <w:tab/>
      </w:r>
      <w:r w:rsidRPr="00B743C5">
        <w:rPr>
          <w:b/>
          <w:bCs/>
          <w:u w:val="single"/>
        </w:rPr>
        <w:t>HOURS:</w:t>
      </w:r>
      <w:r w:rsidRPr="00B743C5">
        <w:rPr>
          <w:b/>
          <w:bCs/>
        </w:rPr>
        <w:t xml:space="preserve"> </w:t>
      </w:r>
      <w:r w:rsidRPr="00B743C5">
        <w:t>8:00 am - 4:00 pm</w:t>
      </w:r>
    </w:p>
    <w:p w14:paraId="011CF337" w14:textId="45996462" w:rsidR="006660F9" w:rsidRPr="00B743C5" w:rsidRDefault="008021C9" w:rsidP="006660F9">
      <w:pPr>
        <w:ind w:left="720" w:right="-360" w:firstLine="720"/>
      </w:pPr>
      <w:r>
        <w:t>1701 East Main St.</w:t>
      </w:r>
      <w:r w:rsidR="006660F9">
        <w:tab/>
      </w:r>
      <w:r w:rsidR="006660F9">
        <w:tab/>
      </w:r>
      <w:r w:rsidR="006660F9">
        <w:tab/>
      </w:r>
      <w:r w:rsidR="006660F9">
        <w:tab/>
      </w:r>
      <w:r w:rsidR="006660F9">
        <w:tab/>
      </w:r>
      <w:r w:rsidR="006660F9" w:rsidRPr="00B743C5">
        <w:rPr>
          <w:b/>
          <w:bCs/>
          <w:u w:val="single"/>
        </w:rPr>
        <w:t>TUITION:</w:t>
      </w:r>
      <w:r w:rsidR="006660F9" w:rsidRPr="00B743C5">
        <w:rPr>
          <w:b/>
          <w:bCs/>
        </w:rPr>
        <w:t xml:space="preserve"> </w:t>
      </w:r>
      <w:r w:rsidR="006660F9" w:rsidRPr="00B743C5">
        <w:t>- 0 -</w:t>
      </w:r>
    </w:p>
    <w:p w14:paraId="4EAB2CFE" w14:textId="41A2BE88" w:rsidR="006660F9" w:rsidRPr="00B743C5" w:rsidRDefault="008021C9" w:rsidP="006660F9">
      <w:pPr>
        <w:ind w:left="720" w:right="-360" w:firstLine="720"/>
      </w:pPr>
      <w:r>
        <w:t>Urbana, IL 61802</w:t>
      </w:r>
    </w:p>
    <w:p w14:paraId="2D2528D6" w14:textId="5D33DC36" w:rsidR="00037728" w:rsidRPr="005C4401" w:rsidRDefault="006660F9" w:rsidP="005C4401">
      <w:pPr>
        <w:ind w:left="720" w:right="-360" w:firstLine="720"/>
      </w:pPr>
      <w:r>
        <w:tab/>
      </w:r>
      <w:r>
        <w:tab/>
      </w:r>
      <w:r>
        <w:tab/>
      </w:r>
      <w:r w:rsidR="00037728">
        <w:tab/>
      </w:r>
      <w:r w:rsidR="00037728">
        <w:tab/>
      </w:r>
      <w:r w:rsidR="00037728">
        <w:tab/>
      </w:r>
      <w:r w:rsidR="00037728">
        <w:tab/>
      </w:r>
      <w:r w:rsidR="00037728">
        <w:tab/>
      </w:r>
    </w:p>
    <w:p w14:paraId="737689DA" w14:textId="0152C956" w:rsidR="00B743C5" w:rsidRPr="00B743C5" w:rsidRDefault="003B2022" w:rsidP="00037728">
      <w:pPr>
        <w:ind w:right="-360"/>
        <w:jc w:val="center"/>
        <w:rPr>
          <w:b/>
          <w:bCs/>
        </w:rPr>
      </w:pPr>
      <w:r>
        <w:rPr>
          <w:b/>
          <w:bCs/>
        </w:rPr>
        <w:t>Presented by:</w:t>
      </w:r>
    </w:p>
    <w:p w14:paraId="25935A25" w14:textId="6A63097C" w:rsidR="00B743C5" w:rsidRPr="00037728" w:rsidRDefault="003B2022" w:rsidP="00037728">
      <w:pPr>
        <w:ind w:right="-360"/>
        <w:jc w:val="center"/>
        <w:rPr>
          <w:b/>
          <w:bCs/>
          <w:sz w:val="32"/>
          <w:szCs w:val="32"/>
          <w:u w:val="single"/>
        </w:rPr>
      </w:pPr>
      <w:bookmarkStart w:id="1" w:name="_Hlk148004089"/>
      <w:r>
        <w:rPr>
          <w:b/>
          <w:bCs/>
          <w:sz w:val="32"/>
          <w:szCs w:val="32"/>
          <w:u w:val="single"/>
        </w:rPr>
        <w:t>Force Science</w:t>
      </w:r>
    </w:p>
    <w:bookmarkEnd w:id="1"/>
    <w:sectPr w:rsidR="00B743C5" w:rsidRPr="00037728" w:rsidSect="000A79E5">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8D65DA" w14:textId="77777777" w:rsidR="00B743C5" w:rsidRDefault="00B743C5" w:rsidP="00B743C5">
      <w:pPr>
        <w:spacing w:after="0" w:line="240" w:lineRule="auto"/>
      </w:pPr>
      <w:r>
        <w:separator/>
      </w:r>
    </w:p>
  </w:endnote>
  <w:endnote w:type="continuationSeparator" w:id="0">
    <w:p w14:paraId="56EC48DF" w14:textId="77777777" w:rsidR="00B743C5" w:rsidRDefault="00B743C5" w:rsidP="00B743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D41D11" w14:textId="4D48AE2D" w:rsidR="00B743C5" w:rsidRDefault="00B743C5" w:rsidP="00B743C5">
    <w:pPr>
      <w:pStyle w:val="Footer"/>
      <w:jc w:val="center"/>
    </w:pPr>
    <w:r>
      <w:t>Mobile Team 12 – Illinois Law Enforcement Training and Standards Board</w:t>
    </w:r>
  </w:p>
  <w:p w14:paraId="4C7E9BC1" w14:textId="77777777" w:rsidR="00B743C5" w:rsidRDefault="00B743C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2D1675" w14:textId="77777777" w:rsidR="00B743C5" w:rsidRDefault="00B743C5" w:rsidP="00B743C5">
      <w:pPr>
        <w:spacing w:after="0" w:line="240" w:lineRule="auto"/>
      </w:pPr>
      <w:r>
        <w:separator/>
      </w:r>
    </w:p>
  </w:footnote>
  <w:footnote w:type="continuationSeparator" w:id="0">
    <w:p w14:paraId="1225325B" w14:textId="77777777" w:rsidR="00B743C5" w:rsidRDefault="00B743C5" w:rsidP="00B743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412A2"/>
    <w:multiLevelType w:val="hybridMultilevel"/>
    <w:tmpl w:val="FFF4F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B1F5E"/>
    <w:multiLevelType w:val="hybridMultilevel"/>
    <w:tmpl w:val="19623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BF6A74"/>
    <w:multiLevelType w:val="multilevel"/>
    <w:tmpl w:val="6BDA0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F0D76ED"/>
    <w:multiLevelType w:val="multilevel"/>
    <w:tmpl w:val="8660A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7A33A4B"/>
    <w:multiLevelType w:val="hybridMultilevel"/>
    <w:tmpl w:val="1EA4F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95472C"/>
    <w:multiLevelType w:val="multilevel"/>
    <w:tmpl w:val="37E6F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3884C3B"/>
    <w:multiLevelType w:val="hybridMultilevel"/>
    <w:tmpl w:val="5128E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A851A8"/>
    <w:multiLevelType w:val="multilevel"/>
    <w:tmpl w:val="A314D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78424C5"/>
    <w:multiLevelType w:val="multilevel"/>
    <w:tmpl w:val="94FE4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23E1F11"/>
    <w:multiLevelType w:val="multilevel"/>
    <w:tmpl w:val="187CB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69479CC"/>
    <w:multiLevelType w:val="multilevel"/>
    <w:tmpl w:val="91165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9B81063"/>
    <w:multiLevelType w:val="multilevel"/>
    <w:tmpl w:val="BC244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DBD47ED"/>
    <w:multiLevelType w:val="multilevel"/>
    <w:tmpl w:val="1B5E3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E9103D3"/>
    <w:multiLevelType w:val="hybridMultilevel"/>
    <w:tmpl w:val="BC081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563469"/>
    <w:multiLevelType w:val="multilevel"/>
    <w:tmpl w:val="DC345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6144056"/>
    <w:multiLevelType w:val="multilevel"/>
    <w:tmpl w:val="EEEEA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85A69BE"/>
    <w:multiLevelType w:val="multilevel"/>
    <w:tmpl w:val="B72EE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B9F63A9"/>
    <w:multiLevelType w:val="hybridMultilevel"/>
    <w:tmpl w:val="33FC9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17"/>
  </w:num>
  <w:num w:numId="4">
    <w:abstractNumId w:val="0"/>
  </w:num>
  <w:num w:numId="5">
    <w:abstractNumId w:val="6"/>
  </w:num>
  <w:num w:numId="6">
    <w:abstractNumId w:val="9"/>
  </w:num>
  <w:num w:numId="7">
    <w:abstractNumId w:val="5"/>
  </w:num>
  <w:num w:numId="8">
    <w:abstractNumId w:val="15"/>
  </w:num>
  <w:num w:numId="9">
    <w:abstractNumId w:val="8"/>
  </w:num>
  <w:num w:numId="10">
    <w:abstractNumId w:val="16"/>
  </w:num>
  <w:num w:numId="11">
    <w:abstractNumId w:val="14"/>
  </w:num>
  <w:num w:numId="12">
    <w:abstractNumId w:val="10"/>
  </w:num>
  <w:num w:numId="13">
    <w:abstractNumId w:val="1"/>
  </w:num>
  <w:num w:numId="14">
    <w:abstractNumId w:val="11"/>
  </w:num>
  <w:num w:numId="15">
    <w:abstractNumId w:val="12"/>
  </w:num>
  <w:num w:numId="16">
    <w:abstractNumId w:val="2"/>
  </w:num>
  <w:num w:numId="17">
    <w:abstractNumId w:val="3"/>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3EB"/>
    <w:rsid w:val="00015BCC"/>
    <w:rsid w:val="00037728"/>
    <w:rsid w:val="000A79E5"/>
    <w:rsid w:val="001A400D"/>
    <w:rsid w:val="001B39AB"/>
    <w:rsid w:val="001D452C"/>
    <w:rsid w:val="00217310"/>
    <w:rsid w:val="00217D1B"/>
    <w:rsid w:val="0027099D"/>
    <w:rsid w:val="00286509"/>
    <w:rsid w:val="002D2011"/>
    <w:rsid w:val="002E1B92"/>
    <w:rsid w:val="00300021"/>
    <w:rsid w:val="00365F6D"/>
    <w:rsid w:val="003B2022"/>
    <w:rsid w:val="0046087B"/>
    <w:rsid w:val="00497CEF"/>
    <w:rsid w:val="00511B6C"/>
    <w:rsid w:val="00577ADC"/>
    <w:rsid w:val="005C4401"/>
    <w:rsid w:val="005F4F42"/>
    <w:rsid w:val="006660F9"/>
    <w:rsid w:val="00704010"/>
    <w:rsid w:val="007652D6"/>
    <w:rsid w:val="00775591"/>
    <w:rsid w:val="00792A8D"/>
    <w:rsid w:val="008021C9"/>
    <w:rsid w:val="008461E5"/>
    <w:rsid w:val="0086209E"/>
    <w:rsid w:val="008C0447"/>
    <w:rsid w:val="00920F07"/>
    <w:rsid w:val="00932017"/>
    <w:rsid w:val="00953742"/>
    <w:rsid w:val="009633EB"/>
    <w:rsid w:val="009A4718"/>
    <w:rsid w:val="00A06224"/>
    <w:rsid w:val="00A64FAD"/>
    <w:rsid w:val="00A71656"/>
    <w:rsid w:val="00AF220C"/>
    <w:rsid w:val="00B743C5"/>
    <w:rsid w:val="00BC384D"/>
    <w:rsid w:val="00C34A29"/>
    <w:rsid w:val="00CC74BD"/>
    <w:rsid w:val="00D43954"/>
    <w:rsid w:val="00DE5C65"/>
    <w:rsid w:val="00E70E71"/>
    <w:rsid w:val="00E83D08"/>
    <w:rsid w:val="00EB41C5"/>
    <w:rsid w:val="00F570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71A15"/>
  <w15:chartTrackingRefBased/>
  <w15:docId w15:val="{B3FAC7CC-7AE9-42A5-B5D4-2583D625F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msonormal">
    <w:name w:val="x_x_msonormal"/>
    <w:basedOn w:val="Normal"/>
    <w:rsid w:val="00AF220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F220C"/>
    <w:pPr>
      <w:ind w:left="720"/>
      <w:contextualSpacing/>
    </w:pPr>
  </w:style>
  <w:style w:type="paragraph" w:styleId="NormalWeb">
    <w:name w:val="Normal (Web)"/>
    <w:basedOn w:val="Normal"/>
    <w:uiPriority w:val="99"/>
    <w:semiHidden/>
    <w:unhideWhenUsed/>
    <w:rsid w:val="00B743C5"/>
    <w:rPr>
      <w:rFonts w:ascii="Times New Roman" w:hAnsi="Times New Roman" w:cs="Times New Roman"/>
      <w:sz w:val="24"/>
      <w:szCs w:val="24"/>
    </w:rPr>
  </w:style>
  <w:style w:type="paragraph" w:styleId="Header">
    <w:name w:val="header"/>
    <w:basedOn w:val="Normal"/>
    <w:link w:val="HeaderChar"/>
    <w:uiPriority w:val="99"/>
    <w:unhideWhenUsed/>
    <w:rsid w:val="00B743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43C5"/>
  </w:style>
  <w:style w:type="paragraph" w:styleId="Footer">
    <w:name w:val="footer"/>
    <w:basedOn w:val="Normal"/>
    <w:link w:val="FooterChar"/>
    <w:uiPriority w:val="99"/>
    <w:unhideWhenUsed/>
    <w:rsid w:val="00B743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43C5"/>
  </w:style>
  <w:style w:type="character" w:styleId="Hyperlink">
    <w:name w:val="Hyperlink"/>
    <w:basedOn w:val="DefaultParagraphFont"/>
    <w:uiPriority w:val="99"/>
    <w:unhideWhenUsed/>
    <w:rsid w:val="00C34A29"/>
    <w:rPr>
      <w:color w:val="0563C1" w:themeColor="hyperlink"/>
      <w:u w:val="single"/>
    </w:rPr>
  </w:style>
  <w:style w:type="character" w:customStyle="1" w:styleId="UnresolvedMention">
    <w:name w:val="Unresolved Mention"/>
    <w:basedOn w:val="DefaultParagraphFont"/>
    <w:uiPriority w:val="99"/>
    <w:semiHidden/>
    <w:unhideWhenUsed/>
    <w:rsid w:val="00C34A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747650">
      <w:bodyDiv w:val="1"/>
      <w:marLeft w:val="0"/>
      <w:marRight w:val="0"/>
      <w:marTop w:val="0"/>
      <w:marBottom w:val="0"/>
      <w:divBdr>
        <w:top w:val="none" w:sz="0" w:space="0" w:color="auto"/>
        <w:left w:val="none" w:sz="0" w:space="0" w:color="auto"/>
        <w:bottom w:val="none" w:sz="0" w:space="0" w:color="auto"/>
        <w:right w:val="none" w:sz="0" w:space="0" w:color="auto"/>
      </w:divBdr>
    </w:div>
    <w:div w:id="262881070">
      <w:bodyDiv w:val="1"/>
      <w:marLeft w:val="0"/>
      <w:marRight w:val="0"/>
      <w:marTop w:val="0"/>
      <w:marBottom w:val="0"/>
      <w:divBdr>
        <w:top w:val="none" w:sz="0" w:space="0" w:color="auto"/>
        <w:left w:val="none" w:sz="0" w:space="0" w:color="auto"/>
        <w:bottom w:val="none" w:sz="0" w:space="0" w:color="auto"/>
        <w:right w:val="none" w:sz="0" w:space="0" w:color="auto"/>
      </w:divBdr>
    </w:div>
    <w:div w:id="321663256">
      <w:bodyDiv w:val="1"/>
      <w:marLeft w:val="0"/>
      <w:marRight w:val="0"/>
      <w:marTop w:val="0"/>
      <w:marBottom w:val="0"/>
      <w:divBdr>
        <w:top w:val="none" w:sz="0" w:space="0" w:color="auto"/>
        <w:left w:val="none" w:sz="0" w:space="0" w:color="auto"/>
        <w:bottom w:val="none" w:sz="0" w:space="0" w:color="auto"/>
        <w:right w:val="none" w:sz="0" w:space="0" w:color="auto"/>
      </w:divBdr>
    </w:div>
    <w:div w:id="373119639">
      <w:bodyDiv w:val="1"/>
      <w:marLeft w:val="0"/>
      <w:marRight w:val="0"/>
      <w:marTop w:val="0"/>
      <w:marBottom w:val="0"/>
      <w:divBdr>
        <w:top w:val="none" w:sz="0" w:space="0" w:color="auto"/>
        <w:left w:val="none" w:sz="0" w:space="0" w:color="auto"/>
        <w:bottom w:val="none" w:sz="0" w:space="0" w:color="auto"/>
        <w:right w:val="none" w:sz="0" w:space="0" w:color="auto"/>
      </w:divBdr>
    </w:div>
    <w:div w:id="391463803">
      <w:bodyDiv w:val="1"/>
      <w:marLeft w:val="0"/>
      <w:marRight w:val="0"/>
      <w:marTop w:val="0"/>
      <w:marBottom w:val="0"/>
      <w:divBdr>
        <w:top w:val="none" w:sz="0" w:space="0" w:color="auto"/>
        <w:left w:val="none" w:sz="0" w:space="0" w:color="auto"/>
        <w:bottom w:val="none" w:sz="0" w:space="0" w:color="auto"/>
        <w:right w:val="none" w:sz="0" w:space="0" w:color="auto"/>
      </w:divBdr>
    </w:div>
    <w:div w:id="580332509">
      <w:bodyDiv w:val="1"/>
      <w:marLeft w:val="0"/>
      <w:marRight w:val="0"/>
      <w:marTop w:val="0"/>
      <w:marBottom w:val="0"/>
      <w:divBdr>
        <w:top w:val="none" w:sz="0" w:space="0" w:color="auto"/>
        <w:left w:val="none" w:sz="0" w:space="0" w:color="auto"/>
        <w:bottom w:val="none" w:sz="0" w:space="0" w:color="auto"/>
        <w:right w:val="none" w:sz="0" w:space="0" w:color="auto"/>
      </w:divBdr>
    </w:div>
    <w:div w:id="602229290">
      <w:bodyDiv w:val="1"/>
      <w:marLeft w:val="0"/>
      <w:marRight w:val="0"/>
      <w:marTop w:val="0"/>
      <w:marBottom w:val="0"/>
      <w:divBdr>
        <w:top w:val="none" w:sz="0" w:space="0" w:color="auto"/>
        <w:left w:val="none" w:sz="0" w:space="0" w:color="auto"/>
        <w:bottom w:val="none" w:sz="0" w:space="0" w:color="auto"/>
        <w:right w:val="none" w:sz="0" w:space="0" w:color="auto"/>
      </w:divBdr>
    </w:div>
    <w:div w:id="665978814">
      <w:bodyDiv w:val="1"/>
      <w:marLeft w:val="0"/>
      <w:marRight w:val="0"/>
      <w:marTop w:val="0"/>
      <w:marBottom w:val="0"/>
      <w:divBdr>
        <w:top w:val="none" w:sz="0" w:space="0" w:color="auto"/>
        <w:left w:val="none" w:sz="0" w:space="0" w:color="auto"/>
        <w:bottom w:val="none" w:sz="0" w:space="0" w:color="auto"/>
        <w:right w:val="none" w:sz="0" w:space="0" w:color="auto"/>
      </w:divBdr>
    </w:div>
    <w:div w:id="801581810">
      <w:bodyDiv w:val="1"/>
      <w:marLeft w:val="0"/>
      <w:marRight w:val="0"/>
      <w:marTop w:val="0"/>
      <w:marBottom w:val="0"/>
      <w:divBdr>
        <w:top w:val="none" w:sz="0" w:space="0" w:color="auto"/>
        <w:left w:val="none" w:sz="0" w:space="0" w:color="auto"/>
        <w:bottom w:val="none" w:sz="0" w:space="0" w:color="auto"/>
        <w:right w:val="none" w:sz="0" w:space="0" w:color="auto"/>
      </w:divBdr>
    </w:div>
    <w:div w:id="907038740">
      <w:bodyDiv w:val="1"/>
      <w:marLeft w:val="0"/>
      <w:marRight w:val="0"/>
      <w:marTop w:val="0"/>
      <w:marBottom w:val="0"/>
      <w:divBdr>
        <w:top w:val="none" w:sz="0" w:space="0" w:color="auto"/>
        <w:left w:val="none" w:sz="0" w:space="0" w:color="auto"/>
        <w:bottom w:val="none" w:sz="0" w:space="0" w:color="auto"/>
        <w:right w:val="none" w:sz="0" w:space="0" w:color="auto"/>
      </w:divBdr>
    </w:div>
    <w:div w:id="1007900376">
      <w:bodyDiv w:val="1"/>
      <w:marLeft w:val="0"/>
      <w:marRight w:val="0"/>
      <w:marTop w:val="0"/>
      <w:marBottom w:val="0"/>
      <w:divBdr>
        <w:top w:val="none" w:sz="0" w:space="0" w:color="auto"/>
        <w:left w:val="none" w:sz="0" w:space="0" w:color="auto"/>
        <w:bottom w:val="none" w:sz="0" w:space="0" w:color="auto"/>
        <w:right w:val="none" w:sz="0" w:space="0" w:color="auto"/>
      </w:divBdr>
    </w:div>
    <w:div w:id="1100447593">
      <w:bodyDiv w:val="1"/>
      <w:marLeft w:val="0"/>
      <w:marRight w:val="0"/>
      <w:marTop w:val="0"/>
      <w:marBottom w:val="0"/>
      <w:divBdr>
        <w:top w:val="none" w:sz="0" w:space="0" w:color="auto"/>
        <w:left w:val="none" w:sz="0" w:space="0" w:color="auto"/>
        <w:bottom w:val="none" w:sz="0" w:space="0" w:color="auto"/>
        <w:right w:val="none" w:sz="0" w:space="0" w:color="auto"/>
      </w:divBdr>
    </w:div>
    <w:div w:id="1132164623">
      <w:bodyDiv w:val="1"/>
      <w:marLeft w:val="0"/>
      <w:marRight w:val="0"/>
      <w:marTop w:val="0"/>
      <w:marBottom w:val="0"/>
      <w:divBdr>
        <w:top w:val="none" w:sz="0" w:space="0" w:color="auto"/>
        <w:left w:val="none" w:sz="0" w:space="0" w:color="auto"/>
        <w:bottom w:val="none" w:sz="0" w:space="0" w:color="auto"/>
        <w:right w:val="none" w:sz="0" w:space="0" w:color="auto"/>
      </w:divBdr>
    </w:div>
    <w:div w:id="1432701054">
      <w:bodyDiv w:val="1"/>
      <w:marLeft w:val="0"/>
      <w:marRight w:val="0"/>
      <w:marTop w:val="0"/>
      <w:marBottom w:val="0"/>
      <w:divBdr>
        <w:top w:val="none" w:sz="0" w:space="0" w:color="auto"/>
        <w:left w:val="none" w:sz="0" w:space="0" w:color="auto"/>
        <w:bottom w:val="none" w:sz="0" w:space="0" w:color="auto"/>
        <w:right w:val="none" w:sz="0" w:space="0" w:color="auto"/>
      </w:divBdr>
    </w:div>
    <w:div w:id="1515025688">
      <w:bodyDiv w:val="1"/>
      <w:marLeft w:val="0"/>
      <w:marRight w:val="0"/>
      <w:marTop w:val="0"/>
      <w:marBottom w:val="0"/>
      <w:divBdr>
        <w:top w:val="none" w:sz="0" w:space="0" w:color="auto"/>
        <w:left w:val="none" w:sz="0" w:space="0" w:color="auto"/>
        <w:bottom w:val="none" w:sz="0" w:space="0" w:color="auto"/>
        <w:right w:val="none" w:sz="0" w:space="0" w:color="auto"/>
      </w:divBdr>
    </w:div>
    <w:div w:id="1613977780">
      <w:bodyDiv w:val="1"/>
      <w:marLeft w:val="0"/>
      <w:marRight w:val="0"/>
      <w:marTop w:val="0"/>
      <w:marBottom w:val="0"/>
      <w:divBdr>
        <w:top w:val="none" w:sz="0" w:space="0" w:color="auto"/>
        <w:left w:val="none" w:sz="0" w:space="0" w:color="auto"/>
        <w:bottom w:val="none" w:sz="0" w:space="0" w:color="auto"/>
        <w:right w:val="none" w:sz="0" w:space="0" w:color="auto"/>
      </w:divBdr>
    </w:div>
    <w:div w:id="1662195334">
      <w:bodyDiv w:val="1"/>
      <w:marLeft w:val="0"/>
      <w:marRight w:val="0"/>
      <w:marTop w:val="0"/>
      <w:marBottom w:val="0"/>
      <w:divBdr>
        <w:top w:val="none" w:sz="0" w:space="0" w:color="auto"/>
        <w:left w:val="none" w:sz="0" w:space="0" w:color="auto"/>
        <w:bottom w:val="none" w:sz="0" w:space="0" w:color="auto"/>
        <w:right w:val="none" w:sz="0" w:space="0" w:color="auto"/>
      </w:divBdr>
    </w:div>
    <w:div w:id="1738505473">
      <w:bodyDiv w:val="1"/>
      <w:marLeft w:val="0"/>
      <w:marRight w:val="0"/>
      <w:marTop w:val="0"/>
      <w:marBottom w:val="0"/>
      <w:divBdr>
        <w:top w:val="none" w:sz="0" w:space="0" w:color="auto"/>
        <w:left w:val="none" w:sz="0" w:space="0" w:color="auto"/>
        <w:bottom w:val="none" w:sz="0" w:space="0" w:color="auto"/>
        <w:right w:val="none" w:sz="0" w:space="0" w:color="auto"/>
      </w:divBdr>
    </w:div>
    <w:div w:id="2030830605">
      <w:bodyDiv w:val="1"/>
      <w:marLeft w:val="0"/>
      <w:marRight w:val="0"/>
      <w:marTop w:val="0"/>
      <w:marBottom w:val="0"/>
      <w:divBdr>
        <w:top w:val="none" w:sz="0" w:space="0" w:color="auto"/>
        <w:left w:val="none" w:sz="0" w:space="0" w:color="auto"/>
        <w:bottom w:val="none" w:sz="0" w:space="0" w:color="auto"/>
        <w:right w:val="none" w:sz="0" w:space="0" w:color="auto"/>
      </w:divBdr>
    </w:div>
    <w:div w:id="2047439785">
      <w:bodyDiv w:val="1"/>
      <w:marLeft w:val="0"/>
      <w:marRight w:val="0"/>
      <w:marTop w:val="0"/>
      <w:marBottom w:val="0"/>
      <w:divBdr>
        <w:top w:val="none" w:sz="0" w:space="0" w:color="auto"/>
        <w:left w:val="none" w:sz="0" w:space="0" w:color="auto"/>
        <w:bottom w:val="none" w:sz="0" w:space="0" w:color="auto"/>
        <w:right w:val="none" w:sz="0" w:space="0" w:color="auto"/>
      </w:divBdr>
    </w:div>
    <w:div w:id="212981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mtu12.com" TargetMode="External"/><Relationship Id="rId4" Type="http://schemas.openxmlformats.org/officeDocument/2006/relationships/settings" Target="settings.xml"/><Relationship Id="rId9" Type="http://schemas.openxmlformats.org/officeDocument/2006/relationships/hyperlink" Target="http://www.mtu12.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1EAF89-5ACC-4CEB-8072-C28AD71FA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394</Words>
  <Characters>2250</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James Brian</dc:creator>
  <cp:keywords/>
  <dc:description/>
  <cp:lastModifiedBy>Michele Watson</cp:lastModifiedBy>
  <cp:revision>2</cp:revision>
  <cp:lastPrinted>2022-08-26T17:29:00Z</cp:lastPrinted>
  <dcterms:created xsi:type="dcterms:W3CDTF">2025-02-26T20:00:00Z</dcterms:created>
  <dcterms:modified xsi:type="dcterms:W3CDTF">2025-02-26T20:00:00Z</dcterms:modified>
</cp:coreProperties>
</file>