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D72A" w14:textId="77777777" w:rsidR="001A400D" w:rsidRDefault="001A400D" w:rsidP="001A400D">
      <w:pPr>
        <w:jc w:val="right"/>
        <w:rPr>
          <w:b/>
          <w:bCs/>
          <w:noProof/>
          <w:sz w:val="60"/>
          <w:szCs w:val="60"/>
        </w:rPr>
      </w:pPr>
      <w:bookmarkStart w:id="0" w:name="_GoBack"/>
      <w:bookmarkEnd w:id="0"/>
      <w:r w:rsidRPr="001A400D">
        <w:rPr>
          <w:b/>
          <w:bCs/>
          <w:noProof/>
        </w:rPr>
        <w:drawing>
          <wp:inline distT="0" distB="0" distL="0" distR="0" wp14:anchorId="122301C5" wp14:editId="480C648B">
            <wp:extent cx="12477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1A400D">
        <w:rPr>
          <w:b/>
          <w:bCs/>
          <w:noProof/>
          <w:sz w:val="50"/>
          <w:szCs w:val="50"/>
        </w:rPr>
        <w:t xml:space="preserve">East Central Illinois Police Training Project </w:t>
      </w:r>
      <w:r w:rsidRPr="001A400D">
        <w:rPr>
          <w:b/>
          <w:bCs/>
          <w:noProof/>
          <w:sz w:val="60"/>
          <w:szCs w:val="60"/>
        </w:rPr>
        <w:t xml:space="preserve"> MTU 12</w:t>
      </w:r>
    </w:p>
    <w:p w14:paraId="22682BE9" w14:textId="4424D86E" w:rsidR="00300021" w:rsidRPr="00300021" w:rsidRDefault="001A400D" w:rsidP="00300021">
      <w:pPr>
        <w:rPr>
          <w:noProof/>
        </w:rPr>
      </w:pPr>
      <w:r>
        <w:rPr>
          <w:b/>
          <w:bCs/>
          <w:noProof/>
        </w:rPr>
        <w:t>T</w:t>
      </w:r>
      <w:r w:rsidR="00300021" w:rsidRPr="00300021">
        <w:rPr>
          <w:b/>
          <w:bCs/>
          <w:noProof/>
        </w:rPr>
        <w:t>O:</w:t>
      </w:r>
      <w:r w:rsidR="00300021">
        <w:rPr>
          <w:b/>
          <w:bCs/>
          <w:noProof/>
        </w:rPr>
        <w:tab/>
      </w:r>
      <w:r w:rsidR="00300021">
        <w:rPr>
          <w:b/>
          <w:bCs/>
          <w:noProof/>
        </w:rPr>
        <w:tab/>
      </w:r>
      <w:r w:rsidR="00300021" w:rsidRPr="00300021">
        <w:rPr>
          <w:noProof/>
        </w:rPr>
        <w:t>Law Enforcement Administrators</w:t>
      </w:r>
    </w:p>
    <w:p w14:paraId="11694C2F" w14:textId="64BC06D8" w:rsidR="00300021" w:rsidRPr="00300021" w:rsidRDefault="00300021" w:rsidP="00300021">
      <w:pPr>
        <w:rPr>
          <w:noProof/>
        </w:rPr>
      </w:pPr>
      <w:r w:rsidRPr="00300021">
        <w:rPr>
          <w:b/>
          <w:bCs/>
          <w:noProof/>
        </w:rPr>
        <w:t xml:space="preserve">FROM: </w:t>
      </w:r>
      <w:r>
        <w:rPr>
          <w:b/>
          <w:bCs/>
          <w:noProof/>
        </w:rPr>
        <w:tab/>
      </w:r>
      <w:r>
        <w:rPr>
          <w:b/>
          <w:bCs/>
          <w:noProof/>
        </w:rPr>
        <w:tab/>
      </w:r>
      <w:r w:rsidRPr="00300021">
        <w:rPr>
          <w:noProof/>
        </w:rPr>
        <w:t>Kevin Koontz</w:t>
      </w:r>
      <w:r w:rsidR="001A400D">
        <w:rPr>
          <w:noProof/>
        </w:rPr>
        <w:t>, Police Training Director</w:t>
      </w:r>
    </w:p>
    <w:p w14:paraId="0F9C65F1" w14:textId="3D30B741" w:rsidR="00300021" w:rsidRPr="00300021" w:rsidRDefault="00300021" w:rsidP="00300021">
      <w:pPr>
        <w:rPr>
          <w:noProof/>
        </w:rPr>
      </w:pPr>
      <w:r w:rsidRPr="00300021">
        <w:rPr>
          <w:b/>
          <w:bCs/>
          <w:noProof/>
        </w:rPr>
        <w:t xml:space="preserve">DATE: </w:t>
      </w:r>
      <w:r>
        <w:rPr>
          <w:b/>
          <w:bCs/>
          <w:noProof/>
        </w:rPr>
        <w:tab/>
      </w:r>
      <w:r>
        <w:rPr>
          <w:b/>
          <w:bCs/>
          <w:noProof/>
        </w:rPr>
        <w:tab/>
      </w:r>
      <w:r w:rsidR="00EE0049">
        <w:rPr>
          <w:noProof/>
        </w:rPr>
        <w:t>February</w:t>
      </w:r>
      <w:r w:rsidR="00934D26">
        <w:rPr>
          <w:noProof/>
        </w:rPr>
        <w:t xml:space="preserve"> </w:t>
      </w:r>
      <w:r w:rsidR="00EE0049">
        <w:rPr>
          <w:noProof/>
        </w:rPr>
        <w:t>3</w:t>
      </w:r>
      <w:r w:rsidR="00E83D08">
        <w:rPr>
          <w:noProof/>
        </w:rPr>
        <w:t>, 202</w:t>
      </w:r>
      <w:r w:rsidR="00934D26">
        <w:rPr>
          <w:noProof/>
        </w:rPr>
        <w:t>5</w:t>
      </w:r>
    </w:p>
    <w:p w14:paraId="7DFF913C" w14:textId="561A207B" w:rsidR="00300021" w:rsidRPr="00300021" w:rsidRDefault="00300021" w:rsidP="00300021">
      <w:pPr>
        <w:rPr>
          <w:noProof/>
        </w:rPr>
      </w:pPr>
      <w:r w:rsidRPr="00300021">
        <w:rPr>
          <w:b/>
          <w:bCs/>
          <w:noProof/>
        </w:rPr>
        <w:t xml:space="preserve">RE: </w:t>
      </w:r>
      <w:r>
        <w:rPr>
          <w:b/>
          <w:bCs/>
          <w:noProof/>
        </w:rPr>
        <w:tab/>
      </w:r>
      <w:r>
        <w:rPr>
          <w:b/>
          <w:bCs/>
          <w:noProof/>
        </w:rPr>
        <w:tab/>
      </w:r>
      <w:r w:rsidRPr="00300021">
        <w:rPr>
          <w:noProof/>
        </w:rPr>
        <w:t>Training Announcement</w:t>
      </w:r>
    </w:p>
    <w:p w14:paraId="5AB0524B" w14:textId="77777777" w:rsidR="00BC384D" w:rsidRDefault="00BC384D" w:rsidP="00300021">
      <w:pPr>
        <w:rPr>
          <w:rFonts w:cstheme="minorHAnsi"/>
          <w:b/>
          <w:bCs/>
          <w:i/>
          <w:iCs/>
          <w:noProof/>
          <w:sz w:val="28"/>
          <w:szCs w:val="28"/>
        </w:rPr>
      </w:pPr>
    </w:p>
    <w:p w14:paraId="29A46D54" w14:textId="77777777" w:rsidR="00EE0049" w:rsidRDefault="00934D26" w:rsidP="00300021">
      <w:pPr>
        <w:rPr>
          <w:rFonts w:cstheme="minorHAnsi"/>
          <w:noProof/>
          <w:sz w:val="26"/>
          <w:szCs w:val="26"/>
        </w:rPr>
      </w:pPr>
      <w:r>
        <w:rPr>
          <w:rFonts w:cstheme="minorHAnsi"/>
          <w:b/>
          <w:bCs/>
          <w:i/>
          <w:iCs/>
          <w:noProof/>
          <w:sz w:val="28"/>
          <w:szCs w:val="28"/>
        </w:rPr>
        <w:t>Ho</w:t>
      </w:r>
      <w:r w:rsidR="00EE0049">
        <w:rPr>
          <w:rFonts w:cstheme="minorHAnsi"/>
          <w:b/>
          <w:bCs/>
          <w:i/>
          <w:iCs/>
          <w:noProof/>
          <w:sz w:val="28"/>
          <w:szCs w:val="28"/>
        </w:rPr>
        <w:t>t Topics in Criminal Law</w:t>
      </w:r>
      <w:r w:rsidR="00E83D08">
        <w:rPr>
          <w:rFonts w:cstheme="minorHAnsi"/>
          <w:b/>
          <w:bCs/>
          <w:i/>
          <w:iCs/>
          <w:noProof/>
          <w:sz w:val="28"/>
          <w:szCs w:val="28"/>
        </w:rPr>
        <w:t xml:space="preserve"> </w:t>
      </w:r>
      <w:r w:rsidR="00300021" w:rsidRPr="00300021">
        <w:rPr>
          <w:rFonts w:cstheme="minorHAnsi"/>
          <w:noProof/>
          <w:sz w:val="26"/>
          <w:szCs w:val="26"/>
        </w:rPr>
        <w:t>will be held on</w:t>
      </w:r>
      <w:r w:rsidR="0027099D">
        <w:rPr>
          <w:rFonts w:cstheme="minorHAnsi"/>
          <w:noProof/>
          <w:sz w:val="26"/>
          <w:szCs w:val="26"/>
        </w:rPr>
        <w:t xml:space="preserve"> </w:t>
      </w:r>
      <w:r>
        <w:rPr>
          <w:rFonts w:cstheme="minorHAnsi"/>
          <w:b/>
          <w:bCs/>
          <w:noProof/>
          <w:sz w:val="26"/>
          <w:szCs w:val="26"/>
        </w:rPr>
        <w:t xml:space="preserve">April </w:t>
      </w:r>
      <w:r w:rsidR="00EE0049">
        <w:rPr>
          <w:rFonts w:cstheme="minorHAnsi"/>
          <w:b/>
          <w:bCs/>
          <w:noProof/>
          <w:sz w:val="26"/>
          <w:szCs w:val="26"/>
        </w:rPr>
        <w:t>15</w:t>
      </w:r>
      <w:r w:rsidRPr="00934D26">
        <w:rPr>
          <w:rFonts w:cstheme="minorHAnsi"/>
          <w:b/>
          <w:bCs/>
          <w:noProof/>
          <w:sz w:val="26"/>
          <w:szCs w:val="26"/>
          <w:vertAlign w:val="superscript"/>
        </w:rPr>
        <w:t>th</w:t>
      </w:r>
      <w:r w:rsidR="001B39AB">
        <w:rPr>
          <w:rFonts w:cstheme="minorHAnsi"/>
          <w:b/>
          <w:bCs/>
          <w:noProof/>
          <w:sz w:val="26"/>
          <w:szCs w:val="26"/>
        </w:rPr>
        <w:t>, 202</w:t>
      </w:r>
      <w:r>
        <w:rPr>
          <w:rFonts w:cstheme="minorHAnsi"/>
          <w:b/>
          <w:bCs/>
          <w:noProof/>
          <w:sz w:val="26"/>
          <w:szCs w:val="26"/>
        </w:rPr>
        <w:t>5</w:t>
      </w:r>
      <w:r w:rsidR="001B39AB">
        <w:rPr>
          <w:rFonts w:cstheme="minorHAnsi"/>
          <w:b/>
          <w:bCs/>
          <w:noProof/>
          <w:sz w:val="26"/>
          <w:szCs w:val="26"/>
        </w:rPr>
        <w:t xml:space="preserve"> </w:t>
      </w:r>
      <w:r w:rsidR="001B39AB" w:rsidRPr="001B39AB">
        <w:rPr>
          <w:rFonts w:cstheme="minorHAnsi"/>
          <w:noProof/>
          <w:sz w:val="26"/>
          <w:szCs w:val="26"/>
        </w:rPr>
        <w:t xml:space="preserve">at </w:t>
      </w:r>
      <w:r w:rsidR="00EE0049">
        <w:rPr>
          <w:rFonts w:cstheme="minorHAnsi"/>
          <w:noProof/>
          <w:sz w:val="26"/>
          <w:szCs w:val="26"/>
        </w:rPr>
        <w:t>the ILEAS Training Center.</w:t>
      </w:r>
    </w:p>
    <w:p w14:paraId="070BB6C6" w14:textId="68B6032B" w:rsidR="00300021" w:rsidRDefault="00300021" w:rsidP="00300021">
      <w:pPr>
        <w:rPr>
          <w:rFonts w:cstheme="minorHAnsi"/>
          <w:noProof/>
          <w:sz w:val="26"/>
          <w:szCs w:val="26"/>
        </w:rPr>
      </w:pPr>
      <w:r w:rsidRPr="00300021">
        <w:rPr>
          <w:rFonts w:cstheme="minorHAnsi"/>
          <w:noProof/>
          <w:sz w:val="26"/>
          <w:szCs w:val="26"/>
        </w:rPr>
        <w:t>This</w:t>
      </w:r>
      <w:r w:rsidRPr="001A400D">
        <w:rPr>
          <w:rFonts w:cstheme="minorHAnsi"/>
          <w:noProof/>
          <w:sz w:val="26"/>
          <w:szCs w:val="26"/>
        </w:rPr>
        <w:t xml:space="preserve"> </w:t>
      </w:r>
      <w:r w:rsidRPr="00300021">
        <w:rPr>
          <w:rFonts w:cstheme="minorHAnsi"/>
          <w:noProof/>
          <w:sz w:val="26"/>
          <w:szCs w:val="26"/>
        </w:rPr>
        <w:t xml:space="preserve">course is </w:t>
      </w:r>
      <w:r w:rsidR="0027099D">
        <w:rPr>
          <w:rFonts w:cstheme="minorHAnsi"/>
          <w:noProof/>
          <w:sz w:val="26"/>
          <w:szCs w:val="26"/>
        </w:rPr>
        <w:t>certif</w:t>
      </w:r>
      <w:r w:rsidR="000867D2">
        <w:rPr>
          <w:rFonts w:cstheme="minorHAnsi"/>
          <w:noProof/>
          <w:sz w:val="26"/>
          <w:szCs w:val="26"/>
        </w:rPr>
        <w:t>ied</w:t>
      </w:r>
      <w:r w:rsidR="0027099D">
        <w:rPr>
          <w:rFonts w:cstheme="minorHAnsi"/>
          <w:noProof/>
          <w:sz w:val="26"/>
          <w:szCs w:val="26"/>
        </w:rPr>
        <w:t xml:space="preserve"> by the Illinois Law Enforcement Training and Standards Board</w:t>
      </w:r>
      <w:r w:rsidR="00BC384D">
        <w:rPr>
          <w:rFonts w:cstheme="minorHAnsi"/>
          <w:noProof/>
          <w:sz w:val="26"/>
          <w:szCs w:val="26"/>
        </w:rPr>
        <w:t xml:space="preserve"> for the following mandates:</w:t>
      </w:r>
    </w:p>
    <w:p w14:paraId="51174109" w14:textId="77777777" w:rsidR="00934D26" w:rsidRPr="00934D26" w:rsidRDefault="00934D26" w:rsidP="00934D26">
      <w:pPr>
        <w:pStyle w:val="ListParagraph"/>
        <w:numPr>
          <w:ilvl w:val="0"/>
          <w:numId w:val="17"/>
        </w:numPr>
        <w:rPr>
          <w:rFonts w:cstheme="minorHAnsi"/>
          <w:noProof/>
          <w:sz w:val="26"/>
          <w:szCs w:val="26"/>
        </w:rPr>
      </w:pPr>
      <w:r w:rsidRPr="00934D26">
        <w:rPr>
          <w:rFonts w:cstheme="minorHAnsi"/>
          <w:noProof/>
          <w:sz w:val="26"/>
          <w:szCs w:val="26"/>
        </w:rPr>
        <w:t>Civil Rights (0.5 hrs.)</w:t>
      </w:r>
    </w:p>
    <w:p w14:paraId="0426D6EE" w14:textId="1E82F3AC" w:rsidR="00934D26" w:rsidRPr="00934D26" w:rsidRDefault="00934D26" w:rsidP="00934D26">
      <w:pPr>
        <w:pStyle w:val="ListParagraph"/>
        <w:numPr>
          <w:ilvl w:val="0"/>
          <w:numId w:val="17"/>
        </w:numPr>
        <w:rPr>
          <w:rFonts w:cstheme="minorHAnsi"/>
          <w:noProof/>
          <w:sz w:val="26"/>
          <w:szCs w:val="26"/>
        </w:rPr>
      </w:pPr>
      <w:r w:rsidRPr="00934D26">
        <w:rPr>
          <w:rFonts w:cstheme="minorHAnsi"/>
          <w:noProof/>
          <w:sz w:val="26"/>
          <w:szCs w:val="26"/>
        </w:rPr>
        <w:t>Constitutional Use of Law Enforcement Authority (</w:t>
      </w:r>
      <w:r w:rsidR="00EE0049">
        <w:rPr>
          <w:rFonts w:cstheme="minorHAnsi"/>
          <w:noProof/>
          <w:sz w:val="26"/>
          <w:szCs w:val="26"/>
        </w:rPr>
        <w:t>0</w:t>
      </w:r>
      <w:r w:rsidRPr="00934D26">
        <w:rPr>
          <w:rFonts w:cstheme="minorHAnsi"/>
          <w:noProof/>
          <w:sz w:val="26"/>
          <w:szCs w:val="26"/>
        </w:rPr>
        <w:t>.5 hrs.)</w:t>
      </w:r>
    </w:p>
    <w:p w14:paraId="2E6C0823" w14:textId="1E00278A" w:rsidR="00934D26" w:rsidRPr="00934D26" w:rsidRDefault="00934D26" w:rsidP="00934D26">
      <w:pPr>
        <w:pStyle w:val="ListParagraph"/>
        <w:numPr>
          <w:ilvl w:val="0"/>
          <w:numId w:val="17"/>
        </w:numPr>
        <w:rPr>
          <w:rFonts w:cstheme="minorHAnsi"/>
          <w:noProof/>
          <w:sz w:val="26"/>
          <w:szCs w:val="26"/>
        </w:rPr>
      </w:pPr>
      <w:r w:rsidRPr="00934D26">
        <w:rPr>
          <w:rFonts w:cstheme="minorHAnsi"/>
          <w:noProof/>
          <w:sz w:val="26"/>
          <w:szCs w:val="26"/>
        </w:rPr>
        <w:t>Legal Updates (</w:t>
      </w:r>
      <w:r w:rsidR="00EE0049">
        <w:rPr>
          <w:rFonts w:cstheme="minorHAnsi"/>
          <w:noProof/>
          <w:sz w:val="26"/>
          <w:szCs w:val="26"/>
        </w:rPr>
        <w:t>3</w:t>
      </w:r>
      <w:r w:rsidRPr="00934D26">
        <w:rPr>
          <w:rFonts w:cstheme="minorHAnsi"/>
          <w:noProof/>
          <w:sz w:val="26"/>
          <w:szCs w:val="26"/>
        </w:rPr>
        <w:t>.5 hrs.)</w:t>
      </w:r>
    </w:p>
    <w:p w14:paraId="4BA06909" w14:textId="7EAB191F" w:rsidR="00934D26" w:rsidRPr="00934D26" w:rsidRDefault="00934D26" w:rsidP="00934D26">
      <w:pPr>
        <w:pStyle w:val="ListParagraph"/>
        <w:numPr>
          <w:ilvl w:val="0"/>
          <w:numId w:val="17"/>
        </w:numPr>
        <w:rPr>
          <w:rFonts w:cstheme="minorHAnsi"/>
          <w:noProof/>
          <w:sz w:val="26"/>
          <w:szCs w:val="26"/>
        </w:rPr>
      </w:pPr>
      <w:r w:rsidRPr="00934D26">
        <w:rPr>
          <w:rFonts w:cstheme="minorHAnsi"/>
          <w:noProof/>
          <w:sz w:val="26"/>
          <w:szCs w:val="26"/>
        </w:rPr>
        <w:t>Procedural Justice (</w:t>
      </w:r>
      <w:r w:rsidR="00EE0049">
        <w:rPr>
          <w:rFonts w:cstheme="minorHAnsi"/>
          <w:noProof/>
          <w:sz w:val="26"/>
          <w:szCs w:val="26"/>
        </w:rPr>
        <w:t>1.0</w:t>
      </w:r>
      <w:r w:rsidRPr="00934D26">
        <w:rPr>
          <w:rFonts w:cstheme="minorHAnsi"/>
          <w:noProof/>
          <w:sz w:val="26"/>
          <w:szCs w:val="26"/>
        </w:rPr>
        <w:t xml:space="preserve"> hrs.)</w:t>
      </w:r>
    </w:p>
    <w:p w14:paraId="30CD011A" w14:textId="40E7FABF" w:rsidR="00934D26" w:rsidRPr="00934D26" w:rsidRDefault="00EE0049" w:rsidP="00934D26">
      <w:pPr>
        <w:pStyle w:val="ListParagraph"/>
        <w:numPr>
          <w:ilvl w:val="0"/>
          <w:numId w:val="17"/>
        </w:numPr>
        <w:rPr>
          <w:rFonts w:cstheme="minorHAnsi"/>
          <w:noProof/>
          <w:sz w:val="26"/>
          <w:szCs w:val="26"/>
        </w:rPr>
      </w:pPr>
      <w:r>
        <w:rPr>
          <w:rFonts w:cstheme="minorHAnsi"/>
          <w:noProof/>
          <w:sz w:val="26"/>
          <w:szCs w:val="26"/>
        </w:rPr>
        <w:t>Law Concerning Stops, searches, and the Use of Force (1.5 hrs)</w:t>
      </w:r>
    </w:p>
    <w:p w14:paraId="44149C3F" w14:textId="77777777" w:rsidR="000867D2" w:rsidRDefault="000867D2" w:rsidP="000867D2">
      <w:pPr>
        <w:pStyle w:val="ListParagraph"/>
        <w:rPr>
          <w:rFonts w:cstheme="minorHAnsi"/>
          <w:b/>
          <w:bCs/>
          <w:i/>
          <w:iCs/>
          <w:noProof/>
          <w:sz w:val="28"/>
          <w:szCs w:val="28"/>
        </w:rPr>
      </w:pPr>
    </w:p>
    <w:p w14:paraId="676F7935" w14:textId="1BF8B1BD" w:rsidR="00300021" w:rsidRPr="00300021" w:rsidRDefault="00300021" w:rsidP="00300021">
      <w:pPr>
        <w:rPr>
          <w:rFonts w:cstheme="minorHAnsi"/>
          <w:b/>
          <w:bCs/>
          <w:i/>
          <w:iCs/>
          <w:noProof/>
          <w:sz w:val="28"/>
          <w:szCs w:val="28"/>
        </w:rPr>
      </w:pPr>
      <w:r w:rsidRPr="00300021">
        <w:rPr>
          <w:rFonts w:cstheme="minorHAnsi"/>
          <w:b/>
          <w:bCs/>
          <w:i/>
          <w:iCs/>
          <w:noProof/>
          <w:sz w:val="28"/>
          <w:szCs w:val="28"/>
        </w:rPr>
        <w:t>Course Description:</w:t>
      </w:r>
    </w:p>
    <w:p w14:paraId="475E5B35" w14:textId="77777777" w:rsidR="00EE0049" w:rsidRDefault="00EE0049" w:rsidP="00300021">
      <w:pPr>
        <w:rPr>
          <w:noProof/>
          <w:sz w:val="26"/>
          <w:szCs w:val="26"/>
        </w:rPr>
      </w:pPr>
      <w:r w:rsidRPr="00EE0049">
        <w:rPr>
          <w:noProof/>
          <w:sz w:val="26"/>
          <w:szCs w:val="26"/>
        </w:rPr>
        <w:t>The Hot Topics in Illinois Criminal Law Course will cover four criminal law topics. Those topics are a</w:t>
      </w:r>
      <w:r w:rsidRPr="00EE0049">
        <w:rPr>
          <w:i/>
          <w:iCs/>
          <w:noProof/>
          <w:sz w:val="26"/>
          <w:szCs w:val="26"/>
        </w:rPr>
        <w:t> 2024 Legislative Update,</w:t>
      </w:r>
      <w:r w:rsidRPr="00EE0049">
        <w:rPr>
          <w:noProof/>
          <w:sz w:val="26"/>
          <w:szCs w:val="26"/>
        </w:rPr>
        <w:t> a </w:t>
      </w:r>
      <w:r w:rsidRPr="00EE0049">
        <w:rPr>
          <w:i/>
          <w:iCs/>
          <w:noProof/>
          <w:sz w:val="26"/>
          <w:szCs w:val="26"/>
        </w:rPr>
        <w:t>Search and Seizure Law Update</w:t>
      </w:r>
      <w:r w:rsidRPr="00EE0049">
        <w:rPr>
          <w:noProof/>
          <w:sz w:val="26"/>
          <w:szCs w:val="26"/>
        </w:rPr>
        <w:t>, a </w:t>
      </w:r>
      <w:r w:rsidRPr="00EE0049">
        <w:rPr>
          <w:i/>
          <w:iCs/>
          <w:noProof/>
          <w:sz w:val="26"/>
          <w:szCs w:val="26"/>
        </w:rPr>
        <w:t>Modified Use of Force and Arrest Authority Update</w:t>
      </w:r>
      <w:r w:rsidRPr="00EE0049">
        <w:rPr>
          <w:noProof/>
          <w:sz w:val="26"/>
          <w:szCs w:val="26"/>
        </w:rPr>
        <w:t> and a </w:t>
      </w:r>
      <w:r w:rsidRPr="00EE0049">
        <w:rPr>
          <w:i/>
          <w:iCs/>
          <w:noProof/>
          <w:sz w:val="26"/>
          <w:szCs w:val="26"/>
        </w:rPr>
        <w:t>Firearms Law Update</w:t>
      </w:r>
      <w:r w:rsidRPr="00EE0049">
        <w:rPr>
          <w:noProof/>
          <w:sz w:val="26"/>
          <w:szCs w:val="26"/>
        </w:rPr>
        <w:t>. The 2024 Legislative Update will identify and analyze approximately 50 Legislative Enactments that have been recently signed into law. The Search and Seizure Update will analyze the recent evolution of Search and Seizure Law in Illinois. The goal of this Presentation is to provide Illinois Law Enforcement Agencies and Officers with the latest information concerning these Hot Topics.</w:t>
      </w:r>
    </w:p>
    <w:p w14:paraId="1DB44B86" w14:textId="77777777" w:rsidR="00EE0049" w:rsidRDefault="00EE0049" w:rsidP="00300021">
      <w:pPr>
        <w:rPr>
          <w:noProof/>
          <w:sz w:val="26"/>
          <w:szCs w:val="26"/>
        </w:rPr>
      </w:pPr>
    </w:p>
    <w:p w14:paraId="0A83CCF4" w14:textId="3764051D" w:rsidR="00300021" w:rsidRDefault="00300021" w:rsidP="00300021">
      <w:pPr>
        <w:rPr>
          <w:noProof/>
          <w:sz w:val="26"/>
          <w:szCs w:val="26"/>
        </w:rPr>
      </w:pPr>
      <w:r w:rsidRPr="001A400D">
        <w:rPr>
          <w:noProof/>
          <w:sz w:val="26"/>
          <w:szCs w:val="26"/>
        </w:rPr>
        <w:t>Please register officers</w:t>
      </w:r>
      <w:r w:rsidR="00037728" w:rsidRPr="001A400D">
        <w:rPr>
          <w:noProof/>
          <w:sz w:val="26"/>
          <w:szCs w:val="26"/>
        </w:rPr>
        <w:t xml:space="preserve"> via online registration at MTU12.com</w:t>
      </w:r>
      <w:r w:rsidRPr="001A400D">
        <w:rPr>
          <w:noProof/>
          <w:sz w:val="26"/>
          <w:szCs w:val="26"/>
        </w:rPr>
        <w:t xml:space="preserve"> </w:t>
      </w:r>
      <w:r w:rsidRPr="001A400D">
        <w:rPr>
          <w:b/>
          <w:bCs/>
          <w:noProof/>
          <w:sz w:val="26"/>
          <w:szCs w:val="26"/>
        </w:rPr>
        <w:t xml:space="preserve">by </w:t>
      </w:r>
      <w:r w:rsidR="00EE0049">
        <w:rPr>
          <w:b/>
          <w:bCs/>
          <w:noProof/>
          <w:sz w:val="26"/>
          <w:szCs w:val="26"/>
        </w:rPr>
        <w:t>April 1</w:t>
      </w:r>
      <w:r w:rsidR="00EE0049" w:rsidRPr="00EE0049">
        <w:rPr>
          <w:b/>
          <w:bCs/>
          <w:noProof/>
          <w:sz w:val="26"/>
          <w:szCs w:val="26"/>
          <w:vertAlign w:val="superscript"/>
        </w:rPr>
        <w:t>st</w:t>
      </w:r>
      <w:r w:rsidR="00B743C5" w:rsidRPr="001A400D">
        <w:rPr>
          <w:noProof/>
          <w:sz w:val="26"/>
          <w:szCs w:val="26"/>
        </w:rPr>
        <w:t xml:space="preserve">.  </w:t>
      </w:r>
      <w:r w:rsidRPr="001A400D">
        <w:rPr>
          <w:noProof/>
          <w:sz w:val="26"/>
          <w:szCs w:val="26"/>
        </w:rPr>
        <w:t xml:space="preserve">  </w:t>
      </w:r>
    </w:p>
    <w:p w14:paraId="59BB146F" w14:textId="286D038B" w:rsidR="00511B6C" w:rsidRDefault="00C34A29" w:rsidP="00B743C5">
      <w:pPr>
        <w:ind w:right="-360"/>
        <w:rPr>
          <w:noProof/>
        </w:rPr>
      </w:pPr>
      <w:r>
        <w:rPr>
          <w:noProof/>
        </w:rPr>
        <w:lastRenderedPageBreak/>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9" w:history="1">
                              <w:r w:rsidRPr="008256E1">
                                <w:rPr>
                                  <w:rStyle w:val="Hyperlink"/>
                                  <w:sz w:val="24"/>
                                  <w:szCs w:val="24"/>
                                </w:rPr>
                                <w:t>www.mtu12.com</w:t>
                              </w:r>
                            </w:hyperlink>
                            <w:r>
                              <w:rPr>
                                <w:sz w:val="24"/>
                                <w:szCs w:val="24"/>
                              </w:rPr>
                              <w:t xml:space="preserve"> and register those who will be attending.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10" w:history="1">
                        <w:r w:rsidRPr="008256E1">
                          <w:rPr>
                            <w:rStyle w:val="Hyperlink"/>
                            <w:sz w:val="24"/>
                            <w:szCs w:val="24"/>
                          </w:rPr>
                          <w:t>www.mtu12.com</w:t>
                        </w:r>
                      </w:hyperlink>
                      <w:r>
                        <w:rPr>
                          <w:sz w:val="24"/>
                          <w:szCs w:val="24"/>
                        </w:rPr>
                        <w:t xml:space="preserve"> and register those who will be attending.  </w:t>
                      </w:r>
                    </w:p>
                  </w:txbxContent>
                </v:textbox>
                <w10:wrap type="square"/>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lastRenderedPageBreak/>
        <w:t>East Central Illinois Police Training Project</w:t>
      </w:r>
    </w:p>
    <w:p w14:paraId="0CDC062F" w14:textId="77777777" w:rsidR="00B743C5" w:rsidRPr="00B743C5" w:rsidRDefault="00B743C5" w:rsidP="00B743C5">
      <w:pPr>
        <w:ind w:right="-360"/>
        <w:jc w:val="center"/>
      </w:pPr>
      <w:r w:rsidRPr="00B743C5">
        <w:t>MTU 12 • Illinois Law Enforcement Training &amp; Standards Board</w:t>
      </w:r>
    </w:p>
    <w:p w14:paraId="3C1650F3" w14:textId="77777777" w:rsidR="005C4401" w:rsidRDefault="005C4401" w:rsidP="008021C9">
      <w:pPr>
        <w:ind w:right="-360"/>
        <w:rPr>
          <w:b/>
          <w:bCs/>
          <w:sz w:val="36"/>
          <w:szCs w:val="36"/>
        </w:rPr>
      </w:pPr>
    </w:p>
    <w:p w14:paraId="07221B84" w14:textId="3549513E" w:rsidR="007652D6" w:rsidRDefault="00934D26" w:rsidP="00B743C5">
      <w:pPr>
        <w:ind w:right="-360"/>
        <w:jc w:val="center"/>
        <w:rPr>
          <w:b/>
          <w:bCs/>
          <w:sz w:val="36"/>
          <w:szCs w:val="36"/>
        </w:rPr>
      </w:pPr>
      <w:r>
        <w:rPr>
          <w:b/>
          <w:bCs/>
          <w:sz w:val="36"/>
          <w:szCs w:val="36"/>
        </w:rPr>
        <w:t xml:space="preserve">April </w:t>
      </w:r>
      <w:r w:rsidR="00EE0049">
        <w:rPr>
          <w:b/>
          <w:bCs/>
          <w:sz w:val="36"/>
          <w:szCs w:val="36"/>
        </w:rPr>
        <w:t>15</w:t>
      </w:r>
      <w:r w:rsidR="000867D2" w:rsidRPr="000867D2">
        <w:rPr>
          <w:b/>
          <w:bCs/>
          <w:sz w:val="36"/>
          <w:szCs w:val="36"/>
          <w:vertAlign w:val="superscript"/>
        </w:rPr>
        <w:t>th</w:t>
      </w:r>
      <w:r w:rsidR="008021C9">
        <w:rPr>
          <w:b/>
          <w:bCs/>
          <w:sz w:val="36"/>
          <w:szCs w:val="36"/>
        </w:rPr>
        <w:t>,</w:t>
      </w:r>
      <w:r w:rsidR="005C4401">
        <w:rPr>
          <w:b/>
          <w:bCs/>
          <w:sz w:val="36"/>
          <w:szCs w:val="36"/>
        </w:rPr>
        <w:t xml:space="preserve"> 202</w:t>
      </w:r>
      <w:r>
        <w:rPr>
          <w:b/>
          <w:bCs/>
          <w:sz w:val="36"/>
          <w:szCs w:val="36"/>
        </w:rPr>
        <w:t>5</w:t>
      </w:r>
    </w:p>
    <w:p w14:paraId="5BB86F67" w14:textId="431F9981" w:rsidR="00037728" w:rsidRPr="00934D26" w:rsidRDefault="00EE0049" w:rsidP="00037728">
      <w:pPr>
        <w:ind w:right="-360"/>
        <w:jc w:val="center"/>
        <w:rPr>
          <w:b/>
          <w:bCs/>
          <w:sz w:val="62"/>
          <w:szCs w:val="62"/>
          <w:u w:val="single"/>
        </w:rPr>
      </w:pPr>
      <w:r>
        <w:rPr>
          <w:b/>
          <w:bCs/>
          <w:sz w:val="62"/>
          <w:szCs w:val="62"/>
          <w:u w:val="single"/>
        </w:rPr>
        <w:t>Hot Topics in Criminal Law</w:t>
      </w:r>
    </w:p>
    <w:p w14:paraId="51456AAB" w14:textId="77777777" w:rsidR="00EE0049" w:rsidRDefault="00EE0049" w:rsidP="00EE0049">
      <w:pPr>
        <w:ind w:left="720" w:right="-360"/>
        <w:rPr>
          <w:rFonts w:ascii="Helvetica" w:eastAsia="Times New Roman" w:hAnsi="Helvetica" w:cs="Helvetica"/>
          <w:color w:val="23292F"/>
          <w:sz w:val="24"/>
          <w:szCs w:val="24"/>
        </w:rPr>
      </w:pPr>
    </w:p>
    <w:p w14:paraId="541A5012" w14:textId="77777777" w:rsidR="00EE0049" w:rsidRDefault="00EE0049" w:rsidP="00EE0049">
      <w:pPr>
        <w:ind w:left="720" w:right="-360"/>
        <w:rPr>
          <w:rFonts w:ascii="Helvetica" w:eastAsia="Times New Roman" w:hAnsi="Helvetica" w:cs="Helvetica"/>
          <w:color w:val="23292F"/>
          <w:sz w:val="24"/>
          <w:szCs w:val="24"/>
        </w:rPr>
      </w:pPr>
    </w:p>
    <w:p w14:paraId="1BB75B61" w14:textId="6F1A040D" w:rsidR="00934D26" w:rsidRDefault="00EE0049" w:rsidP="00934D26">
      <w:pPr>
        <w:numPr>
          <w:ilvl w:val="0"/>
          <w:numId w:val="18"/>
        </w:numPr>
        <w:ind w:right="-360"/>
        <w:rPr>
          <w:rFonts w:ascii="Helvetica" w:eastAsia="Times New Roman" w:hAnsi="Helvetica" w:cs="Helvetica"/>
          <w:color w:val="23292F"/>
          <w:sz w:val="24"/>
          <w:szCs w:val="24"/>
        </w:rPr>
      </w:pPr>
      <w:r>
        <w:rPr>
          <w:rFonts w:ascii="Helvetica" w:eastAsia="Times New Roman" w:hAnsi="Helvetica" w:cs="Helvetica"/>
          <w:color w:val="23292F"/>
          <w:sz w:val="24"/>
          <w:szCs w:val="24"/>
        </w:rPr>
        <w:t>General Illinois Legislative Updates</w:t>
      </w:r>
    </w:p>
    <w:p w14:paraId="54E48A17" w14:textId="7A2DF4A3" w:rsidR="00EE0049" w:rsidRDefault="00EE0049" w:rsidP="00934D26">
      <w:pPr>
        <w:numPr>
          <w:ilvl w:val="0"/>
          <w:numId w:val="18"/>
        </w:numPr>
        <w:ind w:right="-360"/>
        <w:rPr>
          <w:rFonts w:ascii="Helvetica" w:eastAsia="Times New Roman" w:hAnsi="Helvetica" w:cs="Helvetica"/>
          <w:color w:val="23292F"/>
          <w:sz w:val="24"/>
          <w:szCs w:val="24"/>
        </w:rPr>
      </w:pPr>
      <w:r>
        <w:rPr>
          <w:rFonts w:ascii="Helvetica" w:eastAsia="Times New Roman" w:hAnsi="Helvetica" w:cs="Helvetica"/>
          <w:color w:val="23292F"/>
          <w:sz w:val="24"/>
          <w:szCs w:val="24"/>
        </w:rPr>
        <w:t>Specific Search and Seizure Law Updates</w:t>
      </w:r>
    </w:p>
    <w:p w14:paraId="50FE59D3" w14:textId="6B449CD3" w:rsidR="00EE0049" w:rsidRDefault="00EE0049" w:rsidP="00934D26">
      <w:pPr>
        <w:numPr>
          <w:ilvl w:val="0"/>
          <w:numId w:val="18"/>
        </w:numPr>
        <w:ind w:right="-360"/>
        <w:rPr>
          <w:rFonts w:ascii="Helvetica" w:eastAsia="Times New Roman" w:hAnsi="Helvetica" w:cs="Helvetica"/>
          <w:color w:val="23292F"/>
          <w:sz w:val="24"/>
          <w:szCs w:val="24"/>
        </w:rPr>
      </w:pPr>
      <w:r>
        <w:rPr>
          <w:rFonts w:ascii="Helvetica" w:eastAsia="Times New Roman" w:hAnsi="Helvetica" w:cs="Helvetica"/>
          <w:color w:val="23292F"/>
          <w:sz w:val="24"/>
          <w:szCs w:val="24"/>
        </w:rPr>
        <w:t>Modified Use of Force Updates</w:t>
      </w:r>
    </w:p>
    <w:p w14:paraId="5CA8337A" w14:textId="484C6998" w:rsidR="00EE0049" w:rsidRDefault="00EE0049" w:rsidP="00934D26">
      <w:pPr>
        <w:numPr>
          <w:ilvl w:val="0"/>
          <w:numId w:val="18"/>
        </w:numPr>
        <w:ind w:right="-360"/>
        <w:rPr>
          <w:rFonts w:ascii="Helvetica" w:eastAsia="Times New Roman" w:hAnsi="Helvetica" w:cs="Helvetica"/>
          <w:color w:val="23292F"/>
          <w:sz w:val="24"/>
          <w:szCs w:val="24"/>
        </w:rPr>
      </w:pPr>
      <w:r>
        <w:rPr>
          <w:rFonts w:ascii="Helvetica" w:eastAsia="Times New Roman" w:hAnsi="Helvetica" w:cs="Helvetica"/>
          <w:color w:val="23292F"/>
          <w:sz w:val="24"/>
          <w:szCs w:val="24"/>
        </w:rPr>
        <w:t>Arrest Authority Updates</w:t>
      </w:r>
    </w:p>
    <w:p w14:paraId="0115E874" w14:textId="367BB6C6" w:rsidR="00EE0049" w:rsidRPr="00934D26" w:rsidRDefault="00EE0049" w:rsidP="00934D26">
      <w:pPr>
        <w:numPr>
          <w:ilvl w:val="0"/>
          <w:numId w:val="18"/>
        </w:numPr>
        <w:ind w:right="-360"/>
        <w:rPr>
          <w:rFonts w:ascii="Helvetica" w:eastAsia="Times New Roman" w:hAnsi="Helvetica" w:cs="Helvetica"/>
          <w:color w:val="23292F"/>
          <w:sz w:val="24"/>
          <w:szCs w:val="24"/>
        </w:rPr>
      </w:pPr>
      <w:r>
        <w:rPr>
          <w:rFonts w:ascii="Helvetica" w:eastAsia="Times New Roman" w:hAnsi="Helvetica" w:cs="Helvetica"/>
          <w:color w:val="23292F"/>
          <w:sz w:val="24"/>
          <w:szCs w:val="24"/>
        </w:rPr>
        <w:t>Firearms Law Updates</w:t>
      </w:r>
    </w:p>
    <w:p w14:paraId="1CF343F8" w14:textId="77777777" w:rsidR="005C4401" w:rsidRDefault="005C4401" w:rsidP="006660F9">
      <w:pPr>
        <w:ind w:right="-360"/>
        <w:rPr>
          <w:b/>
          <w:bCs/>
        </w:rPr>
      </w:pPr>
    </w:p>
    <w:p w14:paraId="6680ED0B" w14:textId="77777777" w:rsidR="00EE0049" w:rsidRDefault="00EE0049" w:rsidP="006660F9">
      <w:pPr>
        <w:ind w:right="-360"/>
        <w:rPr>
          <w:b/>
          <w:bCs/>
        </w:rPr>
      </w:pPr>
    </w:p>
    <w:p w14:paraId="1663BA0D" w14:textId="77777777" w:rsidR="00EE0049" w:rsidRPr="00B743C5" w:rsidRDefault="00EE0049" w:rsidP="006660F9">
      <w:pPr>
        <w:ind w:right="-360"/>
        <w:rPr>
          <w:b/>
          <w:bCs/>
        </w:rPr>
      </w:pPr>
    </w:p>
    <w:p w14:paraId="2198E1D9" w14:textId="7E6E130B" w:rsidR="006660F9" w:rsidRPr="00B743C5" w:rsidRDefault="006660F9" w:rsidP="006660F9">
      <w:pPr>
        <w:ind w:right="-360"/>
      </w:pPr>
      <w:r w:rsidRPr="00B743C5">
        <w:rPr>
          <w:b/>
          <w:bCs/>
          <w:u w:val="single"/>
        </w:rPr>
        <w:t>LOCATION:</w:t>
      </w:r>
      <w:r>
        <w:rPr>
          <w:b/>
          <w:bCs/>
        </w:rPr>
        <w:tab/>
      </w:r>
      <w:r w:rsidR="00EE0049">
        <w:t>ILEAS Training Center</w:t>
      </w:r>
      <w:r w:rsidR="00EE0049">
        <w:tab/>
      </w:r>
      <w:r>
        <w:tab/>
      </w:r>
      <w:r>
        <w:tab/>
      </w:r>
      <w:r>
        <w:tab/>
      </w:r>
      <w:r>
        <w:tab/>
      </w:r>
      <w:r w:rsidRPr="00B743C5">
        <w:rPr>
          <w:b/>
          <w:bCs/>
          <w:u w:val="single"/>
        </w:rPr>
        <w:t>HOURS:</w:t>
      </w:r>
      <w:r w:rsidRPr="00B743C5">
        <w:rPr>
          <w:b/>
          <w:bCs/>
        </w:rPr>
        <w:t xml:space="preserve"> </w:t>
      </w:r>
      <w:r w:rsidRPr="00B743C5">
        <w:t xml:space="preserve">8:00 am - </w:t>
      </w:r>
      <w:r w:rsidR="00EE0049">
        <w:t>4</w:t>
      </w:r>
      <w:r w:rsidRPr="00B743C5">
        <w:t>:00 pm</w:t>
      </w:r>
    </w:p>
    <w:p w14:paraId="011CF337" w14:textId="0B9CEBB0" w:rsidR="006660F9" w:rsidRPr="00B743C5" w:rsidRDefault="00EE0049" w:rsidP="006660F9">
      <w:pPr>
        <w:ind w:left="720" w:right="-360" w:firstLine="720"/>
      </w:pPr>
      <w:r>
        <w:t>1701 East Main St</w:t>
      </w:r>
      <w:r w:rsidR="006660F9">
        <w:tab/>
      </w:r>
      <w:r w:rsidR="006660F9">
        <w:tab/>
      </w:r>
      <w:r w:rsidR="006660F9">
        <w:tab/>
      </w:r>
      <w:r w:rsidR="006660F9">
        <w:tab/>
      </w:r>
      <w:r w:rsidR="006660F9">
        <w:tab/>
      </w:r>
      <w:r w:rsidR="006660F9" w:rsidRPr="00B743C5">
        <w:rPr>
          <w:b/>
          <w:bCs/>
          <w:u w:val="single"/>
        </w:rPr>
        <w:t>TUITION:</w:t>
      </w:r>
      <w:r w:rsidR="006660F9" w:rsidRPr="00B743C5">
        <w:rPr>
          <w:b/>
          <w:bCs/>
        </w:rPr>
        <w:t xml:space="preserve"> </w:t>
      </w:r>
      <w:r w:rsidR="006660F9" w:rsidRPr="00B743C5">
        <w:t>- 0 -</w:t>
      </w:r>
    </w:p>
    <w:p w14:paraId="4EAB2CFE" w14:textId="123E6A06" w:rsidR="006660F9" w:rsidRDefault="00EE0049" w:rsidP="006660F9">
      <w:pPr>
        <w:ind w:left="720" w:right="-360" w:firstLine="720"/>
      </w:pPr>
      <w:r>
        <w:t>Urbana, IL 61802</w:t>
      </w:r>
    </w:p>
    <w:p w14:paraId="2D2528D6" w14:textId="7F761F66" w:rsidR="00037728" w:rsidRPr="005C4401" w:rsidRDefault="006660F9" w:rsidP="005C4401">
      <w:pPr>
        <w:ind w:left="720" w:right="-360" w:firstLine="720"/>
      </w:pPr>
      <w:r>
        <w:tab/>
      </w:r>
      <w:r>
        <w:tab/>
      </w:r>
      <w:r>
        <w:tab/>
      </w:r>
      <w:r w:rsidR="00037728">
        <w:tab/>
      </w:r>
      <w:r w:rsidR="00037728">
        <w:tab/>
      </w:r>
      <w:r w:rsidR="00037728">
        <w:tab/>
      </w:r>
      <w:r w:rsidR="00037728">
        <w:tab/>
      </w:r>
      <w:r w:rsidR="00037728">
        <w:tab/>
      </w:r>
    </w:p>
    <w:p w14:paraId="1013FA51" w14:textId="77777777" w:rsidR="00EE0049" w:rsidRDefault="00EE0049" w:rsidP="00037728">
      <w:pPr>
        <w:ind w:right="-360"/>
        <w:jc w:val="center"/>
        <w:rPr>
          <w:b/>
          <w:bCs/>
        </w:rPr>
      </w:pPr>
    </w:p>
    <w:p w14:paraId="094E6B2E" w14:textId="77777777" w:rsidR="00EE0049" w:rsidRDefault="00EE0049" w:rsidP="00037728">
      <w:pPr>
        <w:ind w:right="-360"/>
        <w:jc w:val="center"/>
        <w:rPr>
          <w:b/>
          <w:bCs/>
        </w:rPr>
      </w:pPr>
    </w:p>
    <w:p w14:paraId="737689DA" w14:textId="6976B018" w:rsidR="00B743C5" w:rsidRPr="00B743C5" w:rsidRDefault="000867D2" w:rsidP="00037728">
      <w:pPr>
        <w:ind w:right="-360"/>
        <w:jc w:val="center"/>
        <w:rPr>
          <w:b/>
          <w:bCs/>
        </w:rPr>
      </w:pPr>
      <w:r>
        <w:rPr>
          <w:b/>
          <w:bCs/>
        </w:rPr>
        <w:t>Presented by</w:t>
      </w:r>
      <w:r w:rsidR="00B743C5" w:rsidRPr="00B743C5">
        <w:rPr>
          <w:b/>
          <w:bCs/>
        </w:rPr>
        <w:t>:</w:t>
      </w:r>
    </w:p>
    <w:p w14:paraId="23730A71" w14:textId="710514DF" w:rsidR="008021C9" w:rsidRDefault="00EE0049" w:rsidP="00037728">
      <w:pPr>
        <w:ind w:right="-360"/>
        <w:jc w:val="center"/>
        <w:rPr>
          <w:b/>
          <w:bCs/>
          <w:sz w:val="32"/>
          <w:szCs w:val="32"/>
          <w:u w:val="single"/>
        </w:rPr>
      </w:pPr>
      <w:r>
        <w:rPr>
          <w:b/>
          <w:bCs/>
          <w:sz w:val="32"/>
          <w:szCs w:val="32"/>
          <w:u w:val="single"/>
        </w:rPr>
        <w:t>Illinois Prosecutor Services, LLC</w:t>
      </w:r>
    </w:p>
    <w:p w14:paraId="69F34D68" w14:textId="6FDD1D61" w:rsidR="00934D26" w:rsidRPr="00934D26" w:rsidRDefault="00934D26" w:rsidP="00934D26">
      <w:pPr>
        <w:ind w:right="-360"/>
        <w:rPr>
          <w:b/>
          <w:bCs/>
        </w:rPr>
      </w:pPr>
      <w:r>
        <w:tab/>
      </w:r>
      <w:r>
        <w:tab/>
      </w:r>
      <w:r>
        <w:tab/>
      </w:r>
      <w:r>
        <w:tab/>
      </w:r>
      <w:r>
        <w:tab/>
      </w:r>
      <w:r>
        <w:tab/>
      </w:r>
      <w:r w:rsidR="00EE0049">
        <w:t xml:space="preserve">       </w:t>
      </w:r>
      <w:r w:rsidR="00EE0049">
        <w:rPr>
          <w:b/>
          <w:bCs/>
        </w:rPr>
        <w:t>Don Hays</w:t>
      </w:r>
      <w:r w:rsidRPr="00934D26">
        <w:rPr>
          <w:b/>
          <w:bCs/>
        </w:rPr>
        <w:t>, Instructor</w:t>
      </w:r>
    </w:p>
    <w:sectPr w:rsidR="00934D26" w:rsidRPr="00934D26"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1F5E"/>
    <w:multiLevelType w:val="hybridMultilevel"/>
    <w:tmpl w:val="1962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B3F40"/>
    <w:multiLevelType w:val="multilevel"/>
    <w:tmpl w:val="5C2C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8A3179"/>
    <w:multiLevelType w:val="multilevel"/>
    <w:tmpl w:val="4AEA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C21CC4"/>
    <w:multiLevelType w:val="multilevel"/>
    <w:tmpl w:val="82FC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9479CC"/>
    <w:multiLevelType w:val="multilevel"/>
    <w:tmpl w:val="911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B81063"/>
    <w:multiLevelType w:val="multilevel"/>
    <w:tmpl w:val="BC24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BD47ED"/>
    <w:multiLevelType w:val="multilevel"/>
    <w:tmpl w:val="1B5E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563469"/>
    <w:multiLevelType w:val="multilevel"/>
    <w:tmpl w:val="DC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7"/>
  </w:num>
  <w:num w:numId="4">
    <w:abstractNumId w:val="0"/>
  </w:num>
  <w:num w:numId="5">
    <w:abstractNumId w:val="6"/>
  </w:num>
  <w:num w:numId="6">
    <w:abstractNumId w:val="9"/>
  </w:num>
  <w:num w:numId="7">
    <w:abstractNumId w:val="4"/>
  </w:num>
  <w:num w:numId="8">
    <w:abstractNumId w:val="15"/>
  </w:num>
  <w:num w:numId="9">
    <w:abstractNumId w:val="7"/>
  </w:num>
  <w:num w:numId="10">
    <w:abstractNumId w:val="16"/>
  </w:num>
  <w:num w:numId="11">
    <w:abstractNumId w:val="14"/>
  </w:num>
  <w:num w:numId="12">
    <w:abstractNumId w:val="10"/>
  </w:num>
  <w:num w:numId="13">
    <w:abstractNumId w:val="1"/>
  </w:num>
  <w:num w:numId="14">
    <w:abstractNumId w:val="11"/>
  </w:num>
  <w:num w:numId="15">
    <w:abstractNumId w:val="12"/>
  </w:num>
  <w:num w:numId="16">
    <w:abstractNumId w:val="5"/>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EB"/>
    <w:rsid w:val="00013231"/>
    <w:rsid w:val="00015BCC"/>
    <w:rsid w:val="000370D9"/>
    <w:rsid w:val="00037728"/>
    <w:rsid w:val="000867D2"/>
    <w:rsid w:val="000A79E5"/>
    <w:rsid w:val="001A400D"/>
    <w:rsid w:val="001B39AB"/>
    <w:rsid w:val="001D452C"/>
    <w:rsid w:val="00207CEB"/>
    <w:rsid w:val="00217310"/>
    <w:rsid w:val="00217D1B"/>
    <w:rsid w:val="0027099D"/>
    <w:rsid w:val="00286509"/>
    <w:rsid w:val="002D2011"/>
    <w:rsid w:val="002E1B92"/>
    <w:rsid w:val="00300021"/>
    <w:rsid w:val="00365F6D"/>
    <w:rsid w:val="0046087B"/>
    <w:rsid w:val="00511B6C"/>
    <w:rsid w:val="005C4401"/>
    <w:rsid w:val="006660F9"/>
    <w:rsid w:val="00704010"/>
    <w:rsid w:val="007652D6"/>
    <w:rsid w:val="00775591"/>
    <w:rsid w:val="00792A8D"/>
    <w:rsid w:val="008021C9"/>
    <w:rsid w:val="0086209E"/>
    <w:rsid w:val="008C0447"/>
    <w:rsid w:val="00900001"/>
    <w:rsid w:val="00920F07"/>
    <w:rsid w:val="00932017"/>
    <w:rsid w:val="00934D26"/>
    <w:rsid w:val="009633EB"/>
    <w:rsid w:val="009A4718"/>
    <w:rsid w:val="00A06224"/>
    <w:rsid w:val="00A64FAD"/>
    <w:rsid w:val="00AF220C"/>
    <w:rsid w:val="00B743C5"/>
    <w:rsid w:val="00BC384D"/>
    <w:rsid w:val="00C34A29"/>
    <w:rsid w:val="00CC74BD"/>
    <w:rsid w:val="00D43954"/>
    <w:rsid w:val="00E70E71"/>
    <w:rsid w:val="00E83D08"/>
    <w:rsid w:val="00EB41C5"/>
    <w:rsid w:val="00EE0049"/>
    <w:rsid w:val="00F57040"/>
    <w:rsid w:val="00F62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customStyle="1"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5426">
      <w:bodyDiv w:val="1"/>
      <w:marLeft w:val="0"/>
      <w:marRight w:val="0"/>
      <w:marTop w:val="0"/>
      <w:marBottom w:val="0"/>
      <w:divBdr>
        <w:top w:val="none" w:sz="0" w:space="0" w:color="auto"/>
        <w:left w:val="none" w:sz="0" w:space="0" w:color="auto"/>
        <w:bottom w:val="none" w:sz="0" w:space="0" w:color="auto"/>
        <w:right w:val="none" w:sz="0" w:space="0" w:color="auto"/>
      </w:divBdr>
    </w:div>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309988098">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391463803">
      <w:bodyDiv w:val="1"/>
      <w:marLeft w:val="0"/>
      <w:marRight w:val="0"/>
      <w:marTop w:val="0"/>
      <w:marBottom w:val="0"/>
      <w:divBdr>
        <w:top w:val="none" w:sz="0" w:space="0" w:color="auto"/>
        <w:left w:val="none" w:sz="0" w:space="0" w:color="auto"/>
        <w:bottom w:val="none" w:sz="0" w:space="0" w:color="auto"/>
        <w:right w:val="none" w:sz="0" w:space="0" w:color="auto"/>
      </w:divBdr>
    </w:div>
    <w:div w:id="801581810">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29668156">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236815254">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613977780">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D2D19-667E-47F1-8A78-99B20D60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276</Words>
  <Characters>1574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Michele Watson</cp:lastModifiedBy>
  <cp:revision>2</cp:revision>
  <cp:lastPrinted>2022-08-26T17:29:00Z</cp:lastPrinted>
  <dcterms:created xsi:type="dcterms:W3CDTF">2025-02-03T20:34:00Z</dcterms:created>
  <dcterms:modified xsi:type="dcterms:W3CDTF">2025-02-03T20:34:00Z</dcterms:modified>
</cp:coreProperties>
</file>