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4BE7F2A8" w:rsidR="00300021" w:rsidRPr="00300021" w:rsidRDefault="00300021" w:rsidP="00300021">
      <w:pPr>
        <w:rPr>
          <w:noProof/>
        </w:rPr>
      </w:pPr>
      <w:r w:rsidRPr="00300021">
        <w:rPr>
          <w:b/>
          <w:bCs/>
          <w:noProof/>
        </w:rPr>
        <w:t xml:space="preserve">DATE: </w:t>
      </w:r>
      <w:r>
        <w:rPr>
          <w:b/>
          <w:bCs/>
          <w:noProof/>
        </w:rPr>
        <w:tab/>
      </w:r>
      <w:r>
        <w:rPr>
          <w:b/>
          <w:bCs/>
          <w:noProof/>
        </w:rPr>
        <w:tab/>
      </w:r>
      <w:r w:rsidR="007F69D4">
        <w:rPr>
          <w:noProof/>
        </w:rPr>
        <w:t>December</w:t>
      </w:r>
      <w:r w:rsidR="00BC384D">
        <w:rPr>
          <w:noProof/>
        </w:rPr>
        <w:t xml:space="preserve"> </w:t>
      </w:r>
      <w:r w:rsidR="007F69D4">
        <w:rPr>
          <w:noProof/>
        </w:rPr>
        <w:t>14</w:t>
      </w:r>
      <w:r w:rsidR="00BC384D">
        <w:rPr>
          <w:noProof/>
        </w:rPr>
        <w:t>, 2023</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0C9B8534" w:rsidR="00300021" w:rsidRDefault="0008749F" w:rsidP="00300021">
      <w:pPr>
        <w:rPr>
          <w:rFonts w:cstheme="minorHAnsi"/>
          <w:noProof/>
          <w:sz w:val="26"/>
          <w:szCs w:val="26"/>
        </w:rPr>
      </w:pPr>
      <w:r>
        <w:rPr>
          <w:rFonts w:cstheme="minorHAnsi"/>
          <w:b/>
          <w:bCs/>
          <w:i/>
          <w:iCs/>
          <w:noProof/>
          <w:sz w:val="28"/>
          <w:szCs w:val="28"/>
        </w:rPr>
        <w:t>The Best Backup</w:t>
      </w:r>
      <w:r w:rsidR="007F69D4">
        <w:rPr>
          <w:rFonts w:cstheme="minorHAnsi"/>
          <w:b/>
          <w:bCs/>
          <w:i/>
          <w:iCs/>
          <w:noProof/>
          <w:sz w:val="28"/>
          <w:szCs w:val="28"/>
        </w:rPr>
        <w:t xml:space="preserve"> – “</w:t>
      </w:r>
      <w:r>
        <w:rPr>
          <w:rFonts w:cstheme="minorHAnsi"/>
          <w:b/>
          <w:bCs/>
          <w:i/>
          <w:iCs/>
          <w:noProof/>
          <w:sz w:val="28"/>
          <w:szCs w:val="28"/>
        </w:rPr>
        <w:t>Family Transitions in Law Enforcement</w:t>
      </w:r>
      <w:r w:rsidR="007F69D4">
        <w:rPr>
          <w:rFonts w:cstheme="minorHAnsi"/>
          <w:b/>
          <w:bCs/>
          <w:i/>
          <w:iCs/>
          <w:noProof/>
          <w:sz w:val="28"/>
          <w:szCs w:val="28"/>
        </w:rPr>
        <w:t>”</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6278BA">
        <w:rPr>
          <w:rFonts w:cstheme="minorHAnsi"/>
          <w:b/>
          <w:bCs/>
          <w:noProof/>
          <w:sz w:val="26"/>
          <w:szCs w:val="26"/>
        </w:rPr>
        <w:t>February 2</w:t>
      </w:r>
      <w:r>
        <w:rPr>
          <w:rFonts w:cstheme="minorHAnsi"/>
          <w:b/>
          <w:bCs/>
          <w:noProof/>
          <w:sz w:val="26"/>
          <w:szCs w:val="26"/>
        </w:rPr>
        <w:t>2</w:t>
      </w:r>
      <w:r w:rsidRPr="0008749F">
        <w:rPr>
          <w:rFonts w:cstheme="minorHAnsi"/>
          <w:b/>
          <w:bCs/>
          <w:noProof/>
          <w:sz w:val="26"/>
          <w:szCs w:val="26"/>
          <w:vertAlign w:val="superscript"/>
        </w:rPr>
        <w:t>nd</w:t>
      </w:r>
      <w:r w:rsidR="006278BA">
        <w:rPr>
          <w:rFonts w:cstheme="minorHAnsi"/>
          <w:b/>
          <w:bCs/>
          <w:i/>
          <w:iCs/>
          <w:noProof/>
          <w:sz w:val="26"/>
          <w:szCs w:val="26"/>
        </w:rPr>
        <w:t xml:space="preserve">, 2025 </w:t>
      </w:r>
      <w:r w:rsidR="00300021" w:rsidRPr="00300021">
        <w:rPr>
          <w:rFonts w:cstheme="minorHAnsi"/>
          <w:noProof/>
          <w:sz w:val="26"/>
          <w:szCs w:val="26"/>
        </w:rPr>
        <w:t xml:space="preserve">at </w:t>
      </w:r>
      <w:r w:rsidR="001B39AB">
        <w:rPr>
          <w:rFonts w:cstheme="minorHAnsi"/>
          <w:noProof/>
          <w:sz w:val="26"/>
          <w:szCs w:val="26"/>
        </w:rPr>
        <w:t>the 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sidR="0027099D">
        <w:rPr>
          <w:rFonts w:cstheme="minorHAnsi"/>
          <w:noProof/>
          <w:sz w:val="26"/>
          <w:szCs w:val="26"/>
        </w:rPr>
        <w:t>certifi</w:t>
      </w:r>
      <w:r w:rsidR="00BC384D">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and approved for the following mandates:</w:t>
      </w:r>
    </w:p>
    <w:p w14:paraId="6C769DE2" w14:textId="54DE667A" w:rsidR="007F69D4" w:rsidRDefault="007F69D4" w:rsidP="00300021">
      <w:pPr>
        <w:numPr>
          <w:ilvl w:val="0"/>
          <w:numId w:val="13"/>
        </w:numPr>
        <w:rPr>
          <w:rFonts w:cstheme="minorHAnsi"/>
          <w:noProof/>
          <w:sz w:val="26"/>
          <w:szCs w:val="26"/>
        </w:rPr>
      </w:pPr>
      <w:r>
        <w:rPr>
          <w:rFonts w:cstheme="minorHAnsi"/>
          <w:noProof/>
          <w:sz w:val="26"/>
          <w:szCs w:val="26"/>
        </w:rPr>
        <w:t>Crisis Intervention (</w:t>
      </w:r>
      <w:r w:rsidR="0008749F">
        <w:rPr>
          <w:rFonts w:cstheme="minorHAnsi"/>
          <w:noProof/>
          <w:sz w:val="26"/>
          <w:szCs w:val="26"/>
        </w:rPr>
        <w:t>1.0</w:t>
      </w:r>
      <w:r>
        <w:rPr>
          <w:rFonts w:cstheme="minorHAnsi"/>
          <w:noProof/>
          <w:sz w:val="26"/>
          <w:szCs w:val="26"/>
        </w:rPr>
        <w:t>hr)</w:t>
      </w:r>
    </w:p>
    <w:p w14:paraId="5019579D" w14:textId="03011F12" w:rsidR="007F69D4" w:rsidRDefault="007F69D4" w:rsidP="00300021">
      <w:pPr>
        <w:numPr>
          <w:ilvl w:val="0"/>
          <w:numId w:val="13"/>
        </w:numPr>
        <w:rPr>
          <w:rFonts w:cstheme="minorHAnsi"/>
          <w:noProof/>
          <w:sz w:val="26"/>
          <w:szCs w:val="26"/>
        </w:rPr>
      </w:pPr>
      <w:r>
        <w:rPr>
          <w:rFonts w:cstheme="minorHAnsi"/>
          <w:noProof/>
          <w:sz w:val="26"/>
          <w:szCs w:val="26"/>
        </w:rPr>
        <w:t>Officer Wellness and Mental Health (</w:t>
      </w:r>
      <w:r w:rsidR="0008749F">
        <w:rPr>
          <w:rFonts w:cstheme="minorHAnsi"/>
          <w:noProof/>
          <w:sz w:val="26"/>
          <w:szCs w:val="26"/>
        </w:rPr>
        <w:t>2</w:t>
      </w:r>
      <w:r>
        <w:rPr>
          <w:rFonts w:cstheme="minorHAnsi"/>
          <w:noProof/>
          <w:sz w:val="26"/>
          <w:szCs w:val="26"/>
        </w:rPr>
        <w:t>.0hrs)</w:t>
      </w:r>
    </w:p>
    <w:p w14:paraId="61E82DFC" w14:textId="17DFAC41" w:rsidR="007F69D4" w:rsidRDefault="007F69D4" w:rsidP="007F69D4">
      <w:pPr>
        <w:numPr>
          <w:ilvl w:val="0"/>
          <w:numId w:val="13"/>
        </w:numPr>
        <w:rPr>
          <w:rFonts w:cstheme="minorHAnsi"/>
          <w:noProof/>
          <w:sz w:val="26"/>
          <w:szCs w:val="26"/>
        </w:rPr>
      </w:pPr>
      <w:r>
        <w:rPr>
          <w:rFonts w:cstheme="minorHAnsi"/>
          <w:noProof/>
          <w:sz w:val="26"/>
          <w:szCs w:val="26"/>
        </w:rPr>
        <w:t>Procedural Justice (1.0hr)</w:t>
      </w:r>
    </w:p>
    <w:p w14:paraId="676F7935" w14:textId="5036D076" w:rsidR="00300021" w:rsidRPr="007F69D4" w:rsidRDefault="00300021" w:rsidP="007F69D4">
      <w:pPr>
        <w:rPr>
          <w:rFonts w:cstheme="minorHAnsi"/>
          <w:noProof/>
          <w:sz w:val="26"/>
          <w:szCs w:val="26"/>
        </w:rPr>
      </w:pPr>
      <w:r w:rsidRPr="007F69D4">
        <w:rPr>
          <w:rFonts w:cstheme="minorHAnsi"/>
          <w:b/>
          <w:bCs/>
          <w:i/>
          <w:iCs/>
          <w:noProof/>
          <w:sz w:val="28"/>
          <w:szCs w:val="28"/>
        </w:rPr>
        <w:t>Course Description:</w:t>
      </w:r>
    </w:p>
    <w:p w14:paraId="5DDC8450" w14:textId="77777777" w:rsidR="0008749F" w:rsidRPr="0008749F" w:rsidRDefault="0008749F" w:rsidP="0008749F">
      <w:pPr>
        <w:rPr>
          <w:noProof/>
          <w:sz w:val="26"/>
          <w:szCs w:val="26"/>
        </w:rPr>
      </w:pPr>
      <w:r w:rsidRPr="0008749F">
        <w:rPr>
          <w:noProof/>
          <w:sz w:val="26"/>
          <w:szCs w:val="26"/>
        </w:rPr>
        <w:t>Our nation’s police officers are facing stressors that can have a predictable and profoundly negative impact on their lives, careers and families.  This 4-hour presentation will assist participants in gaining a distinctly different perspective on the unique and potentially problematic consequences of performing well within a law enforcement culture.  Officers and their significant others will reflect upon the traumas and triumphs associated with modern law enforcement, and how these influence the pivotal balance between professional and personal relationships.</w:t>
      </w:r>
    </w:p>
    <w:p w14:paraId="6FCCCFFE" w14:textId="77777777" w:rsidR="0008749F" w:rsidRPr="0008749F" w:rsidRDefault="0008749F" w:rsidP="0008749F">
      <w:pPr>
        <w:rPr>
          <w:noProof/>
          <w:sz w:val="26"/>
          <w:szCs w:val="26"/>
        </w:rPr>
      </w:pPr>
      <w:r w:rsidRPr="0008749F">
        <w:rPr>
          <w:noProof/>
          <w:sz w:val="26"/>
          <w:szCs w:val="26"/>
        </w:rPr>
        <w:t>A theme of personal leadership will run throughout the program, as those attending will have many opportunities to reflect upon the universal journey of a vocation spent in law enforcement.  Guiding principles will assist officers create a deeper, more meaningful career in policing while developing a harmonious and rewarding personal life.</w:t>
      </w:r>
    </w:p>
    <w:p w14:paraId="1F5448CC" w14:textId="79007184" w:rsidR="0008749F" w:rsidRPr="0008749F" w:rsidRDefault="0008749F" w:rsidP="0008749F">
      <w:pPr>
        <w:rPr>
          <w:b/>
          <w:bCs/>
          <w:i/>
          <w:iCs/>
          <w:noProof/>
          <w:sz w:val="26"/>
          <w:szCs w:val="26"/>
          <w:u w:val="single"/>
        </w:rPr>
      </w:pPr>
      <w:r w:rsidRPr="0008749F">
        <w:rPr>
          <w:b/>
          <w:bCs/>
          <w:i/>
          <w:iCs/>
          <w:noProof/>
          <w:color w:val="C00000"/>
          <w:sz w:val="26"/>
          <w:szCs w:val="26"/>
          <w:u w:val="single"/>
        </w:rPr>
        <w:t>Enrollment is open to law enforcement officers and their spouses or significant others.</w:t>
      </w:r>
      <w:r w:rsidRPr="0008749F">
        <w:rPr>
          <w:b/>
          <w:bCs/>
          <w:i/>
          <w:iCs/>
          <w:noProof/>
          <w:color w:val="C00000"/>
          <w:sz w:val="26"/>
          <w:szCs w:val="26"/>
        </w:rPr>
        <w:t xml:space="preserve"> </w:t>
      </w:r>
      <w:r w:rsidRPr="0008749F">
        <w:rPr>
          <w:noProof/>
          <w:color w:val="C00000"/>
          <w:sz w:val="26"/>
          <w:szCs w:val="26"/>
        </w:rPr>
        <w:t xml:space="preserve"> </w:t>
      </w:r>
      <w:r w:rsidRPr="0008749F">
        <w:rPr>
          <w:noProof/>
          <w:sz w:val="26"/>
          <w:szCs w:val="26"/>
        </w:rPr>
        <w:t>Officers in attendance will have their training documented.</w:t>
      </w:r>
    </w:p>
    <w:p w14:paraId="0A83CCF4" w14:textId="28F87CD5" w:rsidR="00300021" w:rsidRPr="001A400D" w:rsidRDefault="007F69D4" w:rsidP="00300021">
      <w:pPr>
        <w:rPr>
          <w:noProof/>
          <w:sz w:val="26"/>
          <w:szCs w:val="26"/>
        </w:rPr>
      </w:pPr>
      <w:r>
        <w:rPr>
          <w:noProof/>
          <w:sz w:val="26"/>
          <w:szCs w:val="26"/>
        </w:rPr>
        <w:t>P</w:t>
      </w:r>
      <w:r w:rsidR="00300021" w:rsidRPr="001A400D">
        <w:rPr>
          <w:noProof/>
          <w:sz w:val="26"/>
          <w:szCs w:val="26"/>
        </w:rPr>
        <w:t>lease register officers</w:t>
      </w:r>
      <w:r w:rsidR="00037728" w:rsidRPr="001A400D">
        <w:rPr>
          <w:noProof/>
          <w:sz w:val="26"/>
          <w:szCs w:val="26"/>
        </w:rPr>
        <w:t xml:space="preserve"> via online registration at MTU12.com</w:t>
      </w:r>
      <w:r w:rsidR="00300021" w:rsidRPr="001A400D">
        <w:rPr>
          <w:noProof/>
          <w:sz w:val="26"/>
          <w:szCs w:val="26"/>
        </w:rPr>
        <w:t xml:space="preserve"> </w:t>
      </w:r>
      <w:r w:rsidR="00300021" w:rsidRPr="001A400D">
        <w:rPr>
          <w:b/>
          <w:bCs/>
          <w:noProof/>
          <w:sz w:val="26"/>
          <w:szCs w:val="26"/>
        </w:rPr>
        <w:t xml:space="preserve">by </w:t>
      </w:r>
      <w:r w:rsidR="006278BA">
        <w:rPr>
          <w:b/>
          <w:bCs/>
          <w:noProof/>
          <w:sz w:val="26"/>
          <w:szCs w:val="26"/>
        </w:rPr>
        <w:t>February 7</w:t>
      </w:r>
      <w:r w:rsidR="00BE607E" w:rsidRPr="00BE607E">
        <w:rPr>
          <w:b/>
          <w:bCs/>
          <w:noProof/>
          <w:sz w:val="26"/>
          <w:szCs w:val="26"/>
          <w:vertAlign w:val="superscript"/>
        </w:rPr>
        <w:t>th</w:t>
      </w:r>
      <w:r w:rsidR="00BE607E">
        <w:rPr>
          <w:b/>
          <w:bCs/>
          <w:noProof/>
          <w:sz w:val="26"/>
          <w:szCs w:val="26"/>
        </w:rPr>
        <w:t>.</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6FE5E8A7" w14:textId="1F6272F7" w:rsidR="00B743C5" w:rsidRPr="00B743C5" w:rsidRDefault="00B743C5" w:rsidP="007F69D4">
      <w:pPr>
        <w:ind w:right="-360"/>
        <w:jc w:val="center"/>
      </w:pPr>
      <w:r w:rsidRPr="00B743C5">
        <w:t>MTU 12 • Illinois Law Enforcement Training &amp; Standards Board</w:t>
      </w:r>
    </w:p>
    <w:p w14:paraId="621B359E" w14:textId="75438A5D" w:rsidR="00B743C5" w:rsidRPr="001D452C" w:rsidRDefault="006278BA" w:rsidP="00B743C5">
      <w:pPr>
        <w:ind w:right="-360"/>
        <w:jc w:val="center"/>
        <w:rPr>
          <w:b/>
          <w:bCs/>
          <w:sz w:val="36"/>
          <w:szCs w:val="36"/>
        </w:rPr>
      </w:pPr>
      <w:r>
        <w:rPr>
          <w:b/>
          <w:bCs/>
          <w:sz w:val="36"/>
          <w:szCs w:val="36"/>
        </w:rPr>
        <w:t>February 2</w:t>
      </w:r>
      <w:r w:rsidR="0008749F">
        <w:rPr>
          <w:b/>
          <w:bCs/>
          <w:sz w:val="36"/>
          <w:szCs w:val="36"/>
        </w:rPr>
        <w:t>2</w:t>
      </w:r>
      <w:r>
        <w:rPr>
          <w:b/>
          <w:bCs/>
          <w:sz w:val="36"/>
          <w:szCs w:val="36"/>
        </w:rPr>
        <w:t>, 2025</w:t>
      </w:r>
    </w:p>
    <w:p w14:paraId="5BB86F67" w14:textId="1DA2F3BC" w:rsidR="00037728" w:rsidRDefault="0008749F" w:rsidP="00037728">
      <w:pPr>
        <w:ind w:right="-360"/>
        <w:jc w:val="center"/>
        <w:rPr>
          <w:b/>
          <w:bCs/>
          <w:sz w:val="60"/>
          <w:szCs w:val="60"/>
          <w:u w:val="single"/>
        </w:rPr>
      </w:pPr>
      <w:r>
        <w:rPr>
          <w:b/>
          <w:bCs/>
          <w:sz w:val="60"/>
          <w:szCs w:val="60"/>
          <w:u w:val="single"/>
        </w:rPr>
        <w:t>The Best Backup</w:t>
      </w:r>
    </w:p>
    <w:p w14:paraId="10DF554B" w14:textId="13543A83" w:rsidR="001B39AB" w:rsidRPr="007F69D4" w:rsidRDefault="0008749F" w:rsidP="007F69D4">
      <w:pPr>
        <w:ind w:right="-360"/>
        <w:jc w:val="center"/>
        <w:rPr>
          <w:b/>
          <w:bCs/>
          <w:sz w:val="60"/>
          <w:szCs w:val="60"/>
          <w:u w:val="single"/>
        </w:rPr>
      </w:pPr>
      <w:r>
        <w:rPr>
          <w:b/>
          <w:bCs/>
          <w:sz w:val="60"/>
          <w:szCs w:val="60"/>
          <w:u w:val="single"/>
        </w:rPr>
        <w:t>Family Transitions in Law Enforcement</w:t>
      </w:r>
    </w:p>
    <w:p w14:paraId="6EDBA1BF"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Knowledge as protective armor for the entire family</w:t>
      </w:r>
    </w:p>
    <w:p w14:paraId="7AD90F66"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What can we learn from Dorothy?</w:t>
      </w:r>
    </w:p>
    <w:p w14:paraId="7430B55C"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The impact of rewarded cynicism</w:t>
      </w:r>
    </w:p>
    <w:p w14:paraId="0BAA8DA0"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Protecting your family from over exposure to the “real world”</w:t>
      </w:r>
    </w:p>
    <w:p w14:paraId="2907E8B3"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Stressors unique to the police officer’s family</w:t>
      </w:r>
    </w:p>
    <w:p w14:paraId="2F76EFFF"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Removing classic frustrations encountered by all officers</w:t>
      </w:r>
    </w:p>
    <w:p w14:paraId="00E1E2BB"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The caustic personal effects of performing well in law enforcement</w:t>
      </w:r>
    </w:p>
    <w:p w14:paraId="74C3D248"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The dynamics of officer attitudes at work and at home</w:t>
      </w:r>
    </w:p>
    <w:p w14:paraId="176716C3"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Warning signs of distress and preventative methods to reduce it</w:t>
      </w:r>
    </w:p>
    <w:p w14:paraId="68E0E691"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Mastering the misunderstood influence of police perspectives</w:t>
      </w:r>
    </w:p>
    <w:p w14:paraId="16FA3D91" w14:textId="77777777" w:rsidR="0008749F" w:rsidRPr="0008749F" w:rsidRDefault="0008749F" w:rsidP="0008749F">
      <w:pPr>
        <w:numPr>
          <w:ilvl w:val="0"/>
          <w:numId w:val="16"/>
        </w:numPr>
        <w:ind w:right="-360"/>
        <w:rPr>
          <w:rFonts w:ascii="Helvetica" w:eastAsia="Times New Roman" w:hAnsi="Helvetica" w:cs="Helvetica"/>
          <w:color w:val="23292F"/>
          <w:sz w:val="27"/>
          <w:szCs w:val="27"/>
        </w:rPr>
      </w:pPr>
      <w:r w:rsidRPr="0008749F">
        <w:rPr>
          <w:rFonts w:ascii="Helvetica" w:eastAsia="Times New Roman" w:hAnsi="Helvetica" w:cs="Helvetica"/>
          <w:color w:val="23292F"/>
          <w:sz w:val="27"/>
          <w:szCs w:val="27"/>
        </w:rPr>
        <w:t>Why officers are at greater risk for alcohol abuse, divorce, and suicide</w:t>
      </w:r>
    </w:p>
    <w:p w14:paraId="7C7194CB" w14:textId="77777777" w:rsidR="001D452C" w:rsidRPr="00B743C5" w:rsidRDefault="001D452C" w:rsidP="006660F9">
      <w:pPr>
        <w:ind w:right="-360"/>
        <w:rPr>
          <w:b/>
          <w:bCs/>
        </w:rPr>
      </w:pPr>
    </w:p>
    <w:p w14:paraId="17E9E5F7" w14:textId="6905A9D8" w:rsidR="006660F9" w:rsidRPr="00B743C5" w:rsidRDefault="006660F9" w:rsidP="006660F9">
      <w:pPr>
        <w:ind w:left="720" w:right="-360" w:firstLine="720"/>
      </w:pPr>
      <w:r>
        <w:tab/>
      </w:r>
      <w:r>
        <w:tab/>
      </w:r>
      <w:r>
        <w:tab/>
      </w:r>
      <w:r>
        <w:tab/>
      </w:r>
      <w:r>
        <w:tab/>
      </w:r>
      <w:r>
        <w:tab/>
      </w:r>
    </w:p>
    <w:p w14:paraId="26260053" w14:textId="2E841914" w:rsidR="00B743C5" w:rsidRDefault="00B743C5" w:rsidP="00037728">
      <w:pPr>
        <w:pStyle w:val="ListParagraph"/>
        <w:ind w:right="-360"/>
        <w:rPr>
          <w:b/>
          <w:bCs/>
        </w:rPr>
      </w:pPr>
    </w:p>
    <w:p w14:paraId="1F8440E6" w14:textId="3767AECA" w:rsidR="00B743C5" w:rsidRPr="00B743C5" w:rsidRDefault="00B743C5" w:rsidP="00B743C5">
      <w:pPr>
        <w:ind w:right="-360"/>
      </w:pPr>
      <w:r w:rsidRPr="00B743C5">
        <w:rPr>
          <w:b/>
          <w:bCs/>
          <w:u w:val="single"/>
        </w:rPr>
        <w:t>LOCATION:</w:t>
      </w:r>
      <w:r w:rsidR="00037728">
        <w:rPr>
          <w:b/>
          <w:bCs/>
        </w:rPr>
        <w:tab/>
      </w:r>
      <w:r w:rsidR="001B39AB">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 xml:space="preserve">8:00 am - </w:t>
      </w:r>
      <w:r w:rsidR="0008749F">
        <w:t>12</w:t>
      </w:r>
      <w:r w:rsidRPr="00B743C5">
        <w:t>:00 pm</w:t>
      </w:r>
    </w:p>
    <w:p w14:paraId="2B2769A3" w14:textId="3D54CFC4" w:rsidR="001A400D" w:rsidRPr="00B743C5" w:rsidRDefault="001B39AB"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FD24765" w:rsidR="00B743C5" w:rsidRPr="00B743C5" w:rsidRDefault="001B39AB"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5C2EDE73" w:rsidR="00B743C5" w:rsidRPr="00B743C5" w:rsidRDefault="006660F9" w:rsidP="00037728">
      <w:pPr>
        <w:ind w:right="-360"/>
        <w:jc w:val="center"/>
        <w:rPr>
          <w:b/>
          <w:bCs/>
        </w:rPr>
      </w:pPr>
      <w:r>
        <w:rPr>
          <w:b/>
          <w:bCs/>
        </w:rPr>
        <w:t>I</w:t>
      </w:r>
      <w:r w:rsidR="00B743C5" w:rsidRPr="00B743C5">
        <w:rPr>
          <w:b/>
          <w:bCs/>
        </w:rPr>
        <w:t>NSTRUCTOR:</w:t>
      </w:r>
    </w:p>
    <w:p w14:paraId="25935A25" w14:textId="430D4150" w:rsidR="00B743C5" w:rsidRPr="00037728" w:rsidRDefault="007F69D4" w:rsidP="00037728">
      <w:pPr>
        <w:ind w:right="-360"/>
        <w:jc w:val="center"/>
        <w:rPr>
          <w:b/>
          <w:bCs/>
          <w:sz w:val="32"/>
          <w:szCs w:val="32"/>
          <w:u w:val="single"/>
        </w:rPr>
      </w:pPr>
      <w:r>
        <w:rPr>
          <w:b/>
          <w:bCs/>
          <w:sz w:val="32"/>
          <w:szCs w:val="32"/>
          <w:u w:val="single"/>
        </w:rPr>
        <w:t>Kent Williams</w:t>
      </w:r>
    </w:p>
    <w:p w14:paraId="684FD2EE" w14:textId="7E8BECF1" w:rsidR="00037728" w:rsidRPr="00B743C5" w:rsidRDefault="007F69D4" w:rsidP="00037728">
      <w:pPr>
        <w:ind w:right="-360"/>
        <w:jc w:val="center"/>
      </w:pPr>
      <w:r>
        <w:t>Breach Point Consulting</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83C52"/>
    <w:multiLevelType w:val="multilevel"/>
    <w:tmpl w:val="BF0C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A6D59"/>
    <w:multiLevelType w:val="multilevel"/>
    <w:tmpl w:val="6A9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0"/>
  </w:num>
  <w:num w:numId="5">
    <w:abstractNumId w:val="5"/>
  </w:num>
  <w:num w:numId="6">
    <w:abstractNumId w:val="7"/>
  </w:num>
  <w:num w:numId="7">
    <w:abstractNumId w:val="4"/>
  </w:num>
  <w:num w:numId="8">
    <w:abstractNumId w:val="13"/>
  </w:num>
  <w:num w:numId="9">
    <w:abstractNumId w:val="6"/>
  </w:num>
  <w:num w:numId="10">
    <w:abstractNumId w:val="14"/>
  </w:num>
  <w:num w:numId="11">
    <w:abstractNumId w:val="12"/>
  </w:num>
  <w:num w:numId="12">
    <w:abstractNumId w:val="8"/>
  </w:num>
  <w:num w:numId="13">
    <w:abstractNumId w:val="10"/>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8749F"/>
    <w:rsid w:val="000A79E5"/>
    <w:rsid w:val="001A400D"/>
    <w:rsid w:val="001B39AB"/>
    <w:rsid w:val="001D452C"/>
    <w:rsid w:val="00217D1B"/>
    <w:rsid w:val="0027099D"/>
    <w:rsid w:val="00286509"/>
    <w:rsid w:val="002D2011"/>
    <w:rsid w:val="002E1B92"/>
    <w:rsid w:val="00300021"/>
    <w:rsid w:val="00365F6D"/>
    <w:rsid w:val="0046087B"/>
    <w:rsid w:val="00511B6C"/>
    <w:rsid w:val="006278BA"/>
    <w:rsid w:val="006660F9"/>
    <w:rsid w:val="00704010"/>
    <w:rsid w:val="007652D6"/>
    <w:rsid w:val="00775591"/>
    <w:rsid w:val="00792A8D"/>
    <w:rsid w:val="007F69D4"/>
    <w:rsid w:val="0086209E"/>
    <w:rsid w:val="008C0447"/>
    <w:rsid w:val="00932017"/>
    <w:rsid w:val="009633EB"/>
    <w:rsid w:val="00A06224"/>
    <w:rsid w:val="00A64FAD"/>
    <w:rsid w:val="00AF220C"/>
    <w:rsid w:val="00B743C5"/>
    <w:rsid w:val="00BC384D"/>
    <w:rsid w:val="00BE607E"/>
    <w:rsid w:val="00C34A29"/>
    <w:rsid w:val="00D43954"/>
    <w:rsid w:val="00E70E71"/>
    <w:rsid w:val="00EB41C5"/>
    <w:rsid w:val="00F57040"/>
    <w:rsid w:val="00FF4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294795387">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934091735">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540320554">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876842720">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671EF-2BCA-4F21-9550-65048A15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2024-12-10T15:58:00Z</dcterms:created>
  <dcterms:modified xsi:type="dcterms:W3CDTF">2024-12-10T15:58:00Z</dcterms:modified>
</cp:coreProperties>
</file>